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5EDA3" w14:textId="77777777" w:rsidR="008C0B80" w:rsidRPr="00E34452" w:rsidRDefault="008C0B80" w:rsidP="00AB5D5A">
      <w:pPr>
        <w:jc w:val="center"/>
        <w:rPr>
          <w:b/>
          <w:u w:val="single"/>
        </w:rPr>
      </w:pPr>
      <w:bookmarkStart w:id="0" w:name="_GoBack"/>
      <w:bookmarkEnd w:id="0"/>
      <w:r w:rsidRPr="00E34452">
        <w:rPr>
          <w:b/>
          <w:u w:val="single"/>
        </w:rPr>
        <w:t xml:space="preserve">DATA </w:t>
      </w:r>
      <w:r w:rsidR="003735D9" w:rsidRPr="00E34452">
        <w:rPr>
          <w:b/>
          <w:u w:val="single"/>
        </w:rPr>
        <w:t xml:space="preserve">USE </w:t>
      </w:r>
      <w:r w:rsidRPr="00E34452">
        <w:rPr>
          <w:b/>
          <w:u w:val="single"/>
        </w:rPr>
        <w:t>AGREEMENT</w:t>
      </w:r>
    </w:p>
    <w:p w14:paraId="0B0A7BB5" w14:textId="77777777" w:rsidR="00226602" w:rsidRPr="00E34452" w:rsidRDefault="00226602" w:rsidP="00AB5D5A">
      <w:pPr>
        <w:jc w:val="center"/>
        <w:rPr>
          <w:b/>
          <w:u w:val="single"/>
        </w:rPr>
      </w:pPr>
    </w:p>
    <w:p w14:paraId="2C387B0A" w14:textId="77777777" w:rsidR="00226602" w:rsidRPr="00362D66" w:rsidRDefault="00226602" w:rsidP="00226602">
      <w:pPr>
        <w:rPr>
          <w:b/>
          <w:color w:val="FF0000"/>
          <w:u w:val="single"/>
        </w:rPr>
      </w:pPr>
      <w:r w:rsidRPr="00362D66">
        <w:rPr>
          <w:b/>
          <w:color w:val="FF0000"/>
          <w:u w:val="single"/>
        </w:rPr>
        <w:t xml:space="preserve">Drafting Notes:  </w:t>
      </w:r>
    </w:p>
    <w:p w14:paraId="0DD4EF86" w14:textId="77777777" w:rsidR="00226602" w:rsidRPr="00362D66" w:rsidRDefault="00226602" w:rsidP="00226602">
      <w:pPr>
        <w:rPr>
          <w:b/>
          <w:color w:val="FF0000"/>
          <w:u w:val="single"/>
        </w:rPr>
      </w:pPr>
    </w:p>
    <w:p w14:paraId="3CF5A6B2" w14:textId="77777777" w:rsidR="00226602" w:rsidRPr="00362D66" w:rsidRDefault="00226602" w:rsidP="00226602">
      <w:pPr>
        <w:pStyle w:val="ListParagraph"/>
        <w:numPr>
          <w:ilvl w:val="0"/>
          <w:numId w:val="7"/>
        </w:numPr>
        <w:rPr>
          <w:rFonts w:ascii="Arial" w:hAnsi="Arial" w:cs="Arial"/>
          <w:color w:val="FF0000"/>
          <w:sz w:val="24"/>
          <w:szCs w:val="24"/>
        </w:rPr>
      </w:pPr>
      <w:r w:rsidRPr="00362D66">
        <w:rPr>
          <w:rFonts w:ascii="Arial" w:hAnsi="Arial" w:cs="Arial"/>
          <w:color w:val="FF0000"/>
          <w:sz w:val="24"/>
          <w:szCs w:val="24"/>
        </w:rPr>
        <w:t xml:space="preserve">Fill in all blanks and then remove the </w:t>
      </w:r>
      <w:r w:rsidR="00D71C49" w:rsidRPr="00362D66">
        <w:rPr>
          <w:rFonts w:ascii="Arial" w:hAnsi="Arial" w:cs="Arial"/>
          <w:color w:val="FF0000"/>
          <w:sz w:val="24"/>
          <w:szCs w:val="24"/>
        </w:rPr>
        <w:t>blank lines</w:t>
      </w:r>
      <w:r w:rsidRPr="00362D66">
        <w:rPr>
          <w:rFonts w:ascii="Arial" w:hAnsi="Arial" w:cs="Arial"/>
          <w:color w:val="FF0000"/>
          <w:sz w:val="24"/>
          <w:szCs w:val="24"/>
        </w:rPr>
        <w:t>.</w:t>
      </w:r>
    </w:p>
    <w:p w14:paraId="3708CB4A" w14:textId="77777777" w:rsidR="00226602" w:rsidRPr="00362D66" w:rsidRDefault="00E34452" w:rsidP="00226602">
      <w:pPr>
        <w:pStyle w:val="ListParagraph"/>
        <w:numPr>
          <w:ilvl w:val="0"/>
          <w:numId w:val="7"/>
        </w:numPr>
        <w:rPr>
          <w:rFonts w:ascii="Arial" w:hAnsi="Arial" w:cs="Arial"/>
          <w:color w:val="FF0000"/>
          <w:sz w:val="24"/>
          <w:szCs w:val="24"/>
        </w:rPr>
      </w:pPr>
      <w:r w:rsidRPr="00362D66">
        <w:rPr>
          <w:rFonts w:ascii="Arial" w:hAnsi="Arial" w:cs="Arial"/>
          <w:color w:val="FF0000"/>
          <w:sz w:val="24"/>
          <w:szCs w:val="24"/>
        </w:rPr>
        <w:t>Certain i</w:t>
      </w:r>
      <w:r w:rsidR="00226602" w:rsidRPr="00362D66">
        <w:rPr>
          <w:rFonts w:ascii="Arial" w:hAnsi="Arial" w:cs="Arial"/>
          <w:color w:val="FF0000"/>
          <w:sz w:val="24"/>
          <w:szCs w:val="24"/>
        </w:rPr>
        <w:t xml:space="preserve">nsertions </w:t>
      </w:r>
      <w:r w:rsidRPr="00362D66">
        <w:rPr>
          <w:rFonts w:ascii="Arial" w:hAnsi="Arial" w:cs="Arial"/>
          <w:color w:val="FF0000"/>
          <w:sz w:val="24"/>
          <w:szCs w:val="24"/>
        </w:rPr>
        <w:t>are</w:t>
      </w:r>
      <w:r w:rsidR="00226602" w:rsidRPr="00362D66">
        <w:rPr>
          <w:rFonts w:ascii="Arial" w:hAnsi="Arial" w:cs="Arial"/>
          <w:color w:val="FF0000"/>
          <w:sz w:val="24"/>
          <w:szCs w:val="24"/>
        </w:rPr>
        <w:t xml:space="preserve"> </w:t>
      </w:r>
      <w:r w:rsidR="00521A37" w:rsidRPr="00362D66">
        <w:rPr>
          <w:rFonts w:ascii="Arial" w:hAnsi="Arial" w:cs="Arial"/>
          <w:color w:val="FF0000"/>
          <w:sz w:val="24"/>
          <w:szCs w:val="24"/>
        </w:rPr>
        <w:t>highlighted in yellow. After completing insertion</w:t>
      </w:r>
      <w:r w:rsidR="00226602" w:rsidRPr="00362D66">
        <w:rPr>
          <w:rFonts w:ascii="Arial" w:hAnsi="Arial" w:cs="Arial"/>
          <w:color w:val="FF0000"/>
          <w:sz w:val="24"/>
          <w:szCs w:val="24"/>
        </w:rPr>
        <w:t xml:space="preserve">, remove language in </w:t>
      </w:r>
      <w:r w:rsidR="00226602" w:rsidRPr="00F6195B">
        <w:rPr>
          <w:rFonts w:ascii="Arial" w:hAnsi="Arial" w:cs="Arial"/>
          <w:color w:val="FF0000"/>
          <w:sz w:val="24"/>
          <w:szCs w:val="24"/>
          <w:highlight w:val="yellow"/>
        </w:rPr>
        <w:t>yellow</w:t>
      </w:r>
      <w:r w:rsidR="00226602" w:rsidRPr="00362D66">
        <w:rPr>
          <w:rFonts w:ascii="Arial" w:hAnsi="Arial" w:cs="Arial"/>
          <w:color w:val="FF0000"/>
          <w:sz w:val="24"/>
          <w:szCs w:val="24"/>
        </w:rPr>
        <w:t>.</w:t>
      </w:r>
    </w:p>
    <w:p w14:paraId="676B9A71" w14:textId="77777777" w:rsidR="00521A37" w:rsidRPr="00362D66" w:rsidRDefault="00362D66" w:rsidP="00226602">
      <w:pPr>
        <w:pStyle w:val="ListParagraph"/>
        <w:numPr>
          <w:ilvl w:val="0"/>
          <w:numId w:val="7"/>
        </w:numPr>
        <w:rPr>
          <w:rFonts w:ascii="Arial" w:hAnsi="Arial" w:cs="Arial"/>
          <w:color w:val="FF0000"/>
          <w:sz w:val="24"/>
          <w:szCs w:val="24"/>
        </w:rPr>
      </w:pPr>
      <w:r w:rsidRPr="00362D66">
        <w:rPr>
          <w:rFonts w:ascii="Arial" w:hAnsi="Arial" w:cs="Arial"/>
          <w:color w:val="FF0000"/>
          <w:sz w:val="24"/>
          <w:szCs w:val="24"/>
        </w:rPr>
        <w:t>Delete Drafting Notes from your final document.</w:t>
      </w:r>
    </w:p>
    <w:p w14:paraId="2610C29C" w14:textId="77777777" w:rsidR="008C0B80" w:rsidRPr="00E34452" w:rsidRDefault="008C0B80" w:rsidP="00AB5D5A">
      <w:pPr>
        <w:rPr>
          <w:b/>
          <w:u w:val="single"/>
        </w:rPr>
      </w:pPr>
    </w:p>
    <w:p w14:paraId="6C06A12D" w14:textId="77777777" w:rsidR="00521A37" w:rsidRPr="00E34452" w:rsidRDefault="00521A37" w:rsidP="00AB5D5A">
      <w:pPr>
        <w:rPr>
          <w:b/>
          <w:u w:val="single"/>
        </w:rPr>
      </w:pPr>
    </w:p>
    <w:p w14:paraId="556238A0" w14:textId="5A1184E0" w:rsidR="00DD7478" w:rsidRPr="00E34452" w:rsidRDefault="008C0B80" w:rsidP="00AB5D5A">
      <w:r w:rsidRPr="00E34452">
        <w:tab/>
        <w:t xml:space="preserve">This Data </w:t>
      </w:r>
      <w:r w:rsidR="003735D9" w:rsidRPr="00E34452">
        <w:t xml:space="preserve">Use </w:t>
      </w:r>
      <w:r w:rsidRPr="00E34452">
        <w:t xml:space="preserve">Agreement (“Agreement”) is executed on this </w:t>
      </w:r>
      <w:r w:rsidR="00CC0C0C" w:rsidRPr="00E34452">
        <w:t>___</w:t>
      </w:r>
      <w:r w:rsidR="00226602" w:rsidRPr="00E34452">
        <w:t>_</w:t>
      </w:r>
      <w:r w:rsidR="00102675" w:rsidRPr="00E34452">
        <w:t xml:space="preserve"> </w:t>
      </w:r>
      <w:r w:rsidRPr="00E34452">
        <w:t>day of</w:t>
      </w:r>
      <w:r w:rsidR="00226602" w:rsidRPr="00E34452">
        <w:t>___</w:t>
      </w:r>
      <w:r w:rsidR="00226602" w:rsidRPr="00E34452">
        <w:rPr>
          <w:highlight w:val="yellow"/>
        </w:rPr>
        <w:t>(</w:t>
      </w:r>
      <w:r w:rsidR="00E34452" w:rsidRPr="00E34452">
        <w:rPr>
          <w:highlight w:val="yellow"/>
        </w:rPr>
        <w:t>M</w:t>
      </w:r>
      <w:r w:rsidR="00226602" w:rsidRPr="00E34452">
        <w:rPr>
          <w:highlight w:val="yellow"/>
        </w:rPr>
        <w:t>onth)</w:t>
      </w:r>
      <w:r w:rsidR="00226602" w:rsidRPr="00E34452">
        <w:t>, 20____</w:t>
      </w:r>
      <w:r w:rsidR="00AB5D5A" w:rsidRPr="00E34452">
        <w:t xml:space="preserve"> </w:t>
      </w:r>
      <w:r w:rsidRPr="00E34452">
        <w:t xml:space="preserve">(“Execution Date”), to be effective on the </w:t>
      </w:r>
      <w:r w:rsidR="00CC0C0C" w:rsidRPr="00E34452">
        <w:t>___</w:t>
      </w:r>
      <w:r w:rsidR="00226602" w:rsidRPr="00E34452">
        <w:t>_</w:t>
      </w:r>
      <w:r w:rsidR="004152C6" w:rsidRPr="00E34452">
        <w:t xml:space="preserve"> day</w:t>
      </w:r>
      <w:r w:rsidRPr="00E34452">
        <w:t xml:space="preserve"> of </w:t>
      </w:r>
      <w:r w:rsidR="00AB5D5A" w:rsidRPr="00E34452">
        <w:t>____</w:t>
      </w:r>
      <w:r w:rsidR="00521A37" w:rsidRPr="00E34452">
        <w:rPr>
          <w:highlight w:val="yellow"/>
        </w:rPr>
        <w:t>(</w:t>
      </w:r>
      <w:r w:rsidR="00E34452" w:rsidRPr="00E34452">
        <w:rPr>
          <w:highlight w:val="yellow"/>
        </w:rPr>
        <w:t>M</w:t>
      </w:r>
      <w:r w:rsidR="00521A37" w:rsidRPr="00E34452">
        <w:rPr>
          <w:highlight w:val="yellow"/>
        </w:rPr>
        <w:t>onth)</w:t>
      </w:r>
      <w:r w:rsidR="00ED0E2D" w:rsidRPr="00E34452">
        <w:rPr>
          <w:highlight w:val="yellow"/>
          <w:u w:val="single"/>
        </w:rPr>
        <w:t>,</w:t>
      </w:r>
      <w:r w:rsidR="0045068E" w:rsidRPr="00E34452">
        <w:t xml:space="preserve"> 20</w:t>
      </w:r>
      <w:r w:rsidR="00226602" w:rsidRPr="00E34452">
        <w:t>____</w:t>
      </w:r>
      <w:r w:rsidR="008341FB" w:rsidRPr="00E34452">
        <w:t>, (</w:t>
      </w:r>
      <w:r w:rsidRPr="00E34452">
        <w:t xml:space="preserve">“Effective Date”), by and between the </w:t>
      </w:r>
      <w:r w:rsidR="00AB5D5A" w:rsidRPr="00E34452">
        <w:t>___________________</w:t>
      </w:r>
      <w:r w:rsidR="003735D9" w:rsidRPr="00E34452">
        <w:t xml:space="preserve"> </w:t>
      </w:r>
      <w:r w:rsidRPr="00E34452">
        <w:t>(“</w:t>
      </w:r>
      <w:r w:rsidR="00E34452" w:rsidRPr="00E34452">
        <w:t>Agency</w:t>
      </w:r>
      <w:r w:rsidR="00521A37" w:rsidRPr="00E34452">
        <w:t xml:space="preserve">”) </w:t>
      </w:r>
      <w:r w:rsidRPr="00E34452">
        <w:t>and</w:t>
      </w:r>
      <w:r w:rsidR="00AB5D5A" w:rsidRPr="00E34452">
        <w:t xml:space="preserve"> </w:t>
      </w:r>
      <w:r w:rsidR="00CC0C0C" w:rsidRPr="00E34452">
        <w:t>___</w:t>
      </w:r>
      <w:r w:rsidR="00226602" w:rsidRPr="00E34452">
        <w:t>_</w:t>
      </w:r>
      <w:r w:rsidR="00521A37" w:rsidRPr="00E34452">
        <w:rPr>
          <w:highlight w:val="yellow"/>
        </w:rPr>
        <w:t>(insert requesting organization’s name)</w:t>
      </w:r>
      <w:r w:rsidR="00521A37" w:rsidRPr="00E34452">
        <w:t xml:space="preserve"> </w:t>
      </w:r>
      <w:r w:rsidR="00102675" w:rsidRPr="00E34452">
        <w:t xml:space="preserve">(“Data </w:t>
      </w:r>
      <w:r w:rsidR="00EC4D03" w:rsidRPr="00E34452">
        <w:t xml:space="preserve"> Requestor</w:t>
      </w:r>
      <w:r w:rsidR="00102675" w:rsidRPr="00E34452">
        <w:t>”)</w:t>
      </w:r>
      <w:r w:rsidR="00521A37" w:rsidRPr="00E34452">
        <w:t>, by ____</w:t>
      </w:r>
      <w:r w:rsidR="00521A37" w:rsidRPr="00E34452">
        <w:rPr>
          <w:highlight w:val="yellow"/>
        </w:rPr>
        <w:t>(name of individual from organization making the request</w:t>
      </w:r>
      <w:r w:rsidR="00521A37" w:rsidRPr="00E34452">
        <w:t>) its ____</w:t>
      </w:r>
      <w:r w:rsidR="00521A37" w:rsidRPr="00E34452">
        <w:rPr>
          <w:highlight w:val="yellow"/>
        </w:rPr>
        <w:t>(insert title of signatory)</w:t>
      </w:r>
      <w:r w:rsidR="003C5C3B">
        <w:t xml:space="preserve">. </w:t>
      </w:r>
      <w:r w:rsidR="00DD7478" w:rsidRPr="00E34452">
        <w:t>Unless extended pursuant to section 5.2, this Agreement will terminate on</w:t>
      </w:r>
      <w:r w:rsidR="00CC0C0C" w:rsidRPr="00E34452">
        <w:t xml:space="preserve"> ____</w:t>
      </w:r>
      <w:r w:rsidR="00DD7478" w:rsidRPr="00E34452">
        <w:t xml:space="preserve"> </w:t>
      </w:r>
      <w:r w:rsidR="00521A37" w:rsidRPr="00E34452">
        <w:rPr>
          <w:highlight w:val="yellow"/>
        </w:rPr>
        <w:t xml:space="preserve">(insert </w:t>
      </w:r>
      <w:r w:rsidR="00E34452" w:rsidRPr="00E34452">
        <w:rPr>
          <w:highlight w:val="yellow"/>
          <w:u w:val="single"/>
        </w:rPr>
        <w:t xml:space="preserve">Month </w:t>
      </w:r>
      <w:r w:rsidR="00007174" w:rsidRPr="00E34452">
        <w:rPr>
          <w:highlight w:val="yellow"/>
          <w:u w:val="single"/>
        </w:rPr>
        <w:t xml:space="preserve"> X,</w:t>
      </w:r>
      <w:r w:rsidR="00D02CA2" w:rsidRPr="00E34452">
        <w:rPr>
          <w:highlight w:val="yellow"/>
          <w:u w:val="single"/>
        </w:rPr>
        <w:t xml:space="preserve"> 20</w:t>
      </w:r>
      <w:r w:rsidR="00CC0C0C" w:rsidRPr="00E34452">
        <w:rPr>
          <w:highlight w:val="yellow"/>
          <w:u w:val="single"/>
        </w:rPr>
        <w:t>xx</w:t>
      </w:r>
      <w:r w:rsidR="00521A37" w:rsidRPr="00E34452">
        <w:rPr>
          <w:highlight w:val="yellow"/>
          <w:u w:val="single"/>
        </w:rPr>
        <w:t>)</w:t>
      </w:r>
      <w:r w:rsidR="00454B71" w:rsidRPr="00E34452">
        <w:rPr>
          <w:b/>
          <w:u w:val="single"/>
        </w:rPr>
        <w:t>.</w:t>
      </w:r>
    </w:p>
    <w:p w14:paraId="342346F0" w14:textId="77777777" w:rsidR="008C0B80" w:rsidRPr="00E34452" w:rsidRDefault="00DD7478" w:rsidP="00AB5D5A">
      <w:r w:rsidRPr="00E34452">
        <w:t xml:space="preserve"> </w:t>
      </w:r>
    </w:p>
    <w:p w14:paraId="486545D8" w14:textId="77777777" w:rsidR="008C0B80" w:rsidRPr="00E34452" w:rsidRDefault="008C0B80" w:rsidP="00AB5D5A">
      <w:pPr>
        <w:jc w:val="center"/>
        <w:rPr>
          <w:b/>
        </w:rPr>
      </w:pPr>
      <w:r w:rsidRPr="00E34452">
        <w:rPr>
          <w:b/>
        </w:rPr>
        <w:t>R E C I T A L S</w:t>
      </w:r>
    </w:p>
    <w:p w14:paraId="70355572" w14:textId="77777777" w:rsidR="008C0B80" w:rsidRPr="00E34452" w:rsidRDefault="008C0B80" w:rsidP="00AB5D5A">
      <w:pPr>
        <w:rPr>
          <w:b/>
        </w:rPr>
      </w:pPr>
    </w:p>
    <w:p w14:paraId="491BD86C" w14:textId="77777777" w:rsidR="00BE24AF" w:rsidRPr="00E34452" w:rsidRDefault="00BE24AF" w:rsidP="007D3273">
      <w:pPr>
        <w:ind w:left="-144" w:firstLine="864"/>
      </w:pPr>
      <w:r w:rsidRPr="00E34452">
        <w:rPr>
          <w:b/>
        </w:rPr>
        <w:t>WHEREAS,</w:t>
      </w:r>
      <w:r w:rsidRPr="00E34452">
        <w:t xml:space="preserve"> </w:t>
      </w:r>
      <w:r w:rsidR="00336E27" w:rsidRPr="00E34452">
        <w:t>t</w:t>
      </w:r>
      <w:r w:rsidRPr="00E34452">
        <w:t xml:space="preserve">his Agreement supersedes all previous agreements or contracts between the Data Requestor and </w:t>
      </w:r>
      <w:r w:rsidR="0021074D">
        <w:t xml:space="preserve">the </w:t>
      </w:r>
      <w:r w:rsidR="00E34452" w:rsidRPr="00E34452">
        <w:t>Agency:</w:t>
      </w:r>
    </w:p>
    <w:p w14:paraId="4C4A7130" w14:textId="77777777" w:rsidR="00BE24AF" w:rsidRPr="00E34452" w:rsidRDefault="00BE24AF" w:rsidP="00AB5D5A">
      <w:pPr>
        <w:ind w:left="360"/>
      </w:pPr>
    </w:p>
    <w:p w14:paraId="5EE522FD" w14:textId="6D235F47" w:rsidR="00BE24AF" w:rsidRPr="00E34452" w:rsidRDefault="00BE24AF" w:rsidP="007D3273">
      <w:pPr>
        <w:ind w:firstLine="720"/>
      </w:pPr>
      <w:r w:rsidRPr="00E34452">
        <w:rPr>
          <w:b/>
        </w:rPr>
        <w:t xml:space="preserve">WHEREAS, </w:t>
      </w:r>
      <w:r w:rsidRPr="00E34452">
        <w:t xml:space="preserve">the </w:t>
      </w:r>
      <w:r w:rsidR="00E34452" w:rsidRPr="00E34452">
        <w:t>Agency</w:t>
      </w:r>
      <w:r w:rsidRPr="00E34452">
        <w:t xml:space="preserve"> is the record owner and maintains</w:t>
      </w:r>
      <w:r w:rsidR="00E34452" w:rsidRPr="00E34452">
        <w:t xml:space="preserve"> the Data Se</w:t>
      </w:r>
      <w:r w:rsidR="008A080A">
        <w:t>t (described in Section 2.3 below)</w:t>
      </w:r>
      <w:r w:rsidR="00E34452" w:rsidRPr="00E34452">
        <w:rPr>
          <w:highlight w:val="yellow"/>
        </w:rPr>
        <w:t>.</w:t>
      </w:r>
      <w:r w:rsidRPr="00E34452">
        <w:rPr>
          <w:highlight w:val="yellow"/>
        </w:rPr>
        <w:t xml:space="preserve"> </w:t>
      </w:r>
      <w:r w:rsidR="00E34452" w:rsidRPr="00E34452">
        <w:rPr>
          <w:highlight w:val="yellow"/>
        </w:rPr>
        <w:t xml:space="preserve"> (Insert description and statutory authority)</w:t>
      </w:r>
      <w:r w:rsidR="00E34452">
        <w:t>;</w:t>
      </w:r>
    </w:p>
    <w:p w14:paraId="177C3AF9" w14:textId="77777777" w:rsidR="00BE24AF" w:rsidRPr="00E34452" w:rsidRDefault="00BE24AF" w:rsidP="00AB5D5A"/>
    <w:p w14:paraId="13EF2DFD" w14:textId="74C42E44" w:rsidR="008C0B80" w:rsidRPr="00E34452" w:rsidRDefault="008C0B80" w:rsidP="00AB5D5A">
      <w:r w:rsidRPr="00E34452">
        <w:tab/>
      </w:r>
      <w:r w:rsidRPr="00E34452">
        <w:rPr>
          <w:b/>
        </w:rPr>
        <w:t xml:space="preserve">WHEREAS, </w:t>
      </w:r>
      <w:r w:rsidR="00102675" w:rsidRPr="00E34452">
        <w:t xml:space="preserve">the </w:t>
      </w:r>
      <w:r w:rsidR="0021074D">
        <w:t>Agency</w:t>
      </w:r>
      <w:r w:rsidR="004152C6" w:rsidRPr="00E34452">
        <w:t xml:space="preserve"> agrees</w:t>
      </w:r>
      <w:r w:rsidR="00557293" w:rsidRPr="00E34452">
        <w:t xml:space="preserve"> to disclose a Data Set</w:t>
      </w:r>
      <w:r w:rsidR="00391E87" w:rsidRPr="00E34452">
        <w:t xml:space="preserve">, </w:t>
      </w:r>
      <w:r w:rsidR="00557293" w:rsidRPr="00E34452">
        <w:t>as defined herein</w:t>
      </w:r>
      <w:r w:rsidR="00BC1A87">
        <w:t>,</w:t>
      </w:r>
      <w:r w:rsidR="00557293" w:rsidRPr="00E34452">
        <w:t xml:space="preserve"> to </w:t>
      </w:r>
      <w:r w:rsidR="00F5300D" w:rsidRPr="00E34452">
        <w:t xml:space="preserve">the </w:t>
      </w:r>
      <w:r w:rsidR="00102675" w:rsidRPr="00E34452">
        <w:t xml:space="preserve">Data </w:t>
      </w:r>
      <w:r w:rsidR="00EC4D03" w:rsidRPr="00E34452">
        <w:t>Requestor</w:t>
      </w:r>
      <w:r w:rsidR="00557293" w:rsidRPr="00E34452">
        <w:t xml:space="preserve"> for use by </w:t>
      </w:r>
      <w:r w:rsidR="00346208" w:rsidRPr="00E34452">
        <w:t>Data</w:t>
      </w:r>
      <w:r w:rsidR="00EC4D03" w:rsidRPr="00E34452">
        <w:t xml:space="preserve"> Requestor</w:t>
      </w:r>
      <w:r w:rsidR="00346208" w:rsidRPr="00E34452">
        <w:t xml:space="preserve"> </w:t>
      </w:r>
      <w:r w:rsidR="00557293" w:rsidRPr="00E34452">
        <w:t>in the performance of</w:t>
      </w:r>
      <w:r w:rsidR="003C5C3B">
        <w:t xml:space="preserve"> </w:t>
      </w:r>
      <w:r w:rsidR="0021074D">
        <w:t>certain functions (“</w:t>
      </w:r>
      <w:r w:rsidR="003E76D7" w:rsidRPr="00E34452">
        <w:t>Activities</w:t>
      </w:r>
      <w:r w:rsidR="0021074D">
        <w:t>”</w:t>
      </w:r>
      <w:r w:rsidR="00391E87" w:rsidRPr="00E34452">
        <w:t xml:space="preserve">, </w:t>
      </w:r>
      <w:r w:rsidR="00477351">
        <w:t>described</w:t>
      </w:r>
      <w:r w:rsidR="00477351" w:rsidRPr="00E34452">
        <w:t xml:space="preserve"> </w:t>
      </w:r>
      <w:r w:rsidR="0021074D">
        <w:t>S</w:t>
      </w:r>
      <w:r w:rsidR="0021074D" w:rsidRPr="00E34452">
        <w:t xml:space="preserve">ection </w:t>
      </w:r>
      <w:r w:rsidR="00FF22F8">
        <w:t>2.2</w:t>
      </w:r>
      <w:r w:rsidR="002532BE">
        <w:t xml:space="preserve"> below</w:t>
      </w:r>
      <w:r w:rsidR="0021074D">
        <w:t>)</w:t>
      </w:r>
      <w:r w:rsidR="00557293" w:rsidRPr="00E34452">
        <w:t>;</w:t>
      </w:r>
      <w:r w:rsidR="0021074D">
        <w:t xml:space="preserve"> and,</w:t>
      </w:r>
    </w:p>
    <w:p w14:paraId="59C3F9FB" w14:textId="77777777" w:rsidR="00557293" w:rsidRPr="00E34452" w:rsidRDefault="00557293" w:rsidP="00AB5D5A"/>
    <w:p w14:paraId="4E59FF6E" w14:textId="010B1684" w:rsidR="00557293" w:rsidRPr="00E34452" w:rsidRDefault="00557293" w:rsidP="00AB5D5A">
      <w:r w:rsidRPr="00E34452">
        <w:tab/>
      </w:r>
      <w:r w:rsidRPr="00E34452">
        <w:rPr>
          <w:b/>
        </w:rPr>
        <w:t>WHEREAS,</w:t>
      </w:r>
      <w:r w:rsidRPr="00E34452">
        <w:t xml:space="preserve"> </w:t>
      </w:r>
      <w:r w:rsidR="00F5300D" w:rsidRPr="00E34452">
        <w:t xml:space="preserve">the </w:t>
      </w:r>
      <w:r w:rsidR="00102675" w:rsidRPr="00E34452">
        <w:t>Data</w:t>
      </w:r>
      <w:r w:rsidR="00EC4D03" w:rsidRPr="00E34452">
        <w:t xml:space="preserve"> Requestor</w:t>
      </w:r>
      <w:r w:rsidRPr="00E34452">
        <w:t xml:space="preserve"> agrees to limit its use of the Data Set and protect </w:t>
      </w:r>
      <w:r w:rsidR="0021074D">
        <w:t>it</w:t>
      </w:r>
      <w:r w:rsidRPr="00E34452">
        <w:t xml:space="preserve"> according to the terms and conditions of this Agreement</w:t>
      </w:r>
      <w:r w:rsidR="00102675" w:rsidRPr="00E34452">
        <w:t>.</w:t>
      </w:r>
    </w:p>
    <w:p w14:paraId="6DA8F25B" w14:textId="77777777" w:rsidR="00557293" w:rsidRPr="00E34452" w:rsidRDefault="00557293" w:rsidP="00AB5D5A"/>
    <w:p w14:paraId="05666D45" w14:textId="77777777" w:rsidR="00557293" w:rsidRPr="00E34452" w:rsidRDefault="00557293" w:rsidP="00AB5D5A">
      <w:r w:rsidRPr="00E34452">
        <w:tab/>
      </w:r>
      <w:r w:rsidRPr="00E34452">
        <w:rPr>
          <w:b/>
        </w:rPr>
        <w:t xml:space="preserve">NOW THEREFORE, </w:t>
      </w:r>
      <w:r w:rsidRPr="00E34452">
        <w:t>in consideration of the mutual agreements, covenants, terms and conditions herein contained, the</w:t>
      </w:r>
      <w:r w:rsidR="0021074D">
        <w:t xml:space="preserve"> Agency</w:t>
      </w:r>
      <w:r w:rsidRPr="00E34452">
        <w:t xml:space="preserve"> and the Data</w:t>
      </w:r>
      <w:r w:rsidR="00EC4D03" w:rsidRPr="00E34452">
        <w:t xml:space="preserve"> Requestor</w:t>
      </w:r>
      <w:r w:rsidRPr="00E34452">
        <w:t xml:space="preserve"> agree as follows:</w:t>
      </w:r>
    </w:p>
    <w:p w14:paraId="457AAC3C" w14:textId="77777777" w:rsidR="00557293" w:rsidRPr="00E34452" w:rsidRDefault="00557293" w:rsidP="00AB5D5A"/>
    <w:p w14:paraId="0E2E4E2B" w14:textId="77777777" w:rsidR="002412A3" w:rsidRPr="00E34452" w:rsidRDefault="002412A3" w:rsidP="00AB5D5A"/>
    <w:p w14:paraId="21798F54" w14:textId="77777777" w:rsidR="007879D7" w:rsidRPr="00E34452" w:rsidRDefault="002412A3" w:rsidP="00AB5D5A">
      <w:pPr>
        <w:rPr>
          <w:b/>
        </w:rPr>
      </w:pPr>
      <w:r w:rsidRPr="00E34452">
        <w:rPr>
          <w:b/>
        </w:rPr>
        <w:t>I.</w:t>
      </w:r>
      <w:r w:rsidRPr="00E34452">
        <w:rPr>
          <w:b/>
        </w:rPr>
        <w:tab/>
      </w:r>
      <w:r w:rsidR="00557293" w:rsidRPr="00E34452">
        <w:rPr>
          <w:b/>
        </w:rPr>
        <w:t>DEFINITIONS FOR USE IN THIS AGREEMENT</w:t>
      </w:r>
    </w:p>
    <w:p w14:paraId="4F7C5CD6" w14:textId="77777777" w:rsidR="007879D7" w:rsidRPr="00E34452" w:rsidRDefault="007879D7" w:rsidP="00AB5D5A">
      <w:pPr>
        <w:rPr>
          <w:b/>
        </w:rPr>
      </w:pPr>
    </w:p>
    <w:p w14:paraId="710256FB" w14:textId="77777777" w:rsidR="00557293" w:rsidRPr="00E34452" w:rsidRDefault="007879D7" w:rsidP="00767133">
      <w:pPr>
        <w:rPr>
          <w:iCs/>
          <w:color w:val="000000"/>
          <w:spacing w:val="3"/>
        </w:rPr>
      </w:pPr>
      <w:r w:rsidRPr="0021074D">
        <w:rPr>
          <w:iCs/>
          <w:color w:val="000000"/>
          <w:spacing w:val="3"/>
        </w:rPr>
        <w:t>“</w:t>
      </w:r>
      <w:r w:rsidR="00886621" w:rsidRPr="0021074D">
        <w:rPr>
          <w:iCs/>
          <w:color w:val="000000"/>
          <w:spacing w:val="3"/>
        </w:rPr>
        <w:t>Data Security</w:t>
      </w:r>
      <w:r w:rsidRPr="0021074D">
        <w:rPr>
          <w:iCs/>
          <w:color w:val="000000"/>
          <w:spacing w:val="3"/>
        </w:rPr>
        <w:t>”</w:t>
      </w:r>
      <w:r w:rsidR="00886621" w:rsidRPr="00E34452">
        <w:rPr>
          <w:iCs/>
          <w:color w:val="000000"/>
          <w:spacing w:val="3"/>
        </w:rPr>
        <w:t xml:space="preserve"> </w:t>
      </w:r>
      <w:r w:rsidRPr="00E34452">
        <w:rPr>
          <w:iCs/>
          <w:color w:val="000000"/>
          <w:spacing w:val="3"/>
        </w:rPr>
        <w:t>shall mean</w:t>
      </w:r>
      <w:r w:rsidR="00886621" w:rsidRPr="00E34452">
        <w:rPr>
          <w:iCs/>
          <w:color w:val="000000"/>
          <w:spacing w:val="3"/>
        </w:rPr>
        <w:t xml:space="preserve"> the technical, physical, and administrative controls</w:t>
      </w:r>
      <w:r w:rsidR="0021074D">
        <w:rPr>
          <w:iCs/>
          <w:color w:val="000000"/>
          <w:spacing w:val="3"/>
        </w:rPr>
        <w:t xml:space="preserve"> </w:t>
      </w:r>
      <w:r w:rsidR="00886621" w:rsidRPr="00E34452">
        <w:rPr>
          <w:iCs/>
          <w:color w:val="000000"/>
          <w:spacing w:val="3"/>
        </w:rPr>
        <w:t>applied and implemented to</w:t>
      </w:r>
      <w:r w:rsidRPr="00E34452">
        <w:rPr>
          <w:iCs/>
          <w:color w:val="000000"/>
          <w:spacing w:val="3"/>
        </w:rPr>
        <w:t xml:space="preserve"> </w:t>
      </w:r>
      <w:r w:rsidR="00886621" w:rsidRPr="00E34452">
        <w:rPr>
          <w:iCs/>
          <w:color w:val="000000"/>
          <w:spacing w:val="3"/>
        </w:rPr>
        <w:t xml:space="preserve">safeguard data and protect the unauthorized access to the </w:t>
      </w:r>
      <w:r w:rsidR="0021074D">
        <w:rPr>
          <w:iCs/>
          <w:color w:val="000000"/>
          <w:spacing w:val="3"/>
        </w:rPr>
        <w:t>D</w:t>
      </w:r>
      <w:r w:rsidR="00886621" w:rsidRPr="00E34452">
        <w:rPr>
          <w:iCs/>
          <w:color w:val="000000"/>
          <w:spacing w:val="3"/>
        </w:rPr>
        <w:t xml:space="preserve">ata </w:t>
      </w:r>
      <w:r w:rsidR="0021074D">
        <w:rPr>
          <w:iCs/>
          <w:color w:val="000000"/>
          <w:spacing w:val="3"/>
        </w:rPr>
        <w:t>S</w:t>
      </w:r>
      <w:r w:rsidR="00886621" w:rsidRPr="00E34452">
        <w:rPr>
          <w:iCs/>
          <w:color w:val="000000"/>
          <w:spacing w:val="3"/>
        </w:rPr>
        <w:t>et(s).</w:t>
      </w:r>
    </w:p>
    <w:p w14:paraId="01CFC1D7" w14:textId="77777777" w:rsidR="00886621" w:rsidRPr="00E34452" w:rsidRDefault="00886621" w:rsidP="00767133">
      <w:pPr>
        <w:ind w:hanging="720"/>
      </w:pPr>
    </w:p>
    <w:p w14:paraId="1A4C02E4" w14:textId="77777777" w:rsidR="00BE30E2" w:rsidRPr="00E34452" w:rsidRDefault="00BE30E2" w:rsidP="00767133">
      <w:r w:rsidRPr="00767133">
        <w:t>“Disclosure”</w:t>
      </w:r>
      <w:r w:rsidRPr="00E34452">
        <w:t xml:space="preserve"> shall mean the release, transfer, access to or divulging of information in any other manner outside the entity holding the information.</w:t>
      </w:r>
    </w:p>
    <w:p w14:paraId="711797A1" w14:textId="77777777" w:rsidR="007879D7" w:rsidRPr="00E34452" w:rsidRDefault="007879D7" w:rsidP="00767133"/>
    <w:p w14:paraId="3120F22D" w14:textId="77777777" w:rsidR="007879D7" w:rsidRPr="00E34452" w:rsidRDefault="007879D7" w:rsidP="007D3273">
      <w:pPr>
        <w:rPr>
          <w:color w:val="000000"/>
          <w:spacing w:val="3"/>
        </w:rPr>
      </w:pPr>
      <w:r w:rsidRPr="00767133">
        <w:lastRenderedPageBreak/>
        <w:t>“Electronic Media”</w:t>
      </w:r>
      <w:r w:rsidRPr="00E34452">
        <w:rPr>
          <w:b/>
        </w:rPr>
        <w:t xml:space="preserve"> </w:t>
      </w:r>
      <w:r w:rsidRPr="00E34452">
        <w:t>shall mean the mode of electronic transmissions. It includes the Secure File Transfer Protocol Site, Internet, Intranet, extranet (using Internet technology to link a business with information only accessible to collaborating parties), leased lines, private networks, and those transmission that are physically moved from one location to another using portable storage media,</w:t>
      </w:r>
      <w:r w:rsidR="00AC18B7">
        <w:t xml:space="preserve"> i</w:t>
      </w:r>
      <w:r w:rsidRPr="00E34452">
        <w:t xml:space="preserve">ncluding but not limited to: </w:t>
      </w:r>
      <w:r w:rsidR="007D3273">
        <w:t>r</w:t>
      </w:r>
      <w:r w:rsidRPr="00E34452">
        <w:rPr>
          <w:color w:val="000000"/>
        </w:rPr>
        <w:t xml:space="preserve">emovable magnetic media, including external hard disk drives, external devices containing hard disk drives, and magnetic tape; </w:t>
      </w:r>
      <w:r w:rsidRPr="00E34452">
        <w:rPr>
          <w:color w:val="000000"/>
          <w:spacing w:val="3"/>
        </w:rPr>
        <w:t>rewritable DVDs or CDs</w:t>
      </w:r>
      <w:r w:rsidR="00AC18B7">
        <w:rPr>
          <w:color w:val="000000"/>
          <w:spacing w:val="3"/>
        </w:rPr>
        <w:t xml:space="preserve"> p</w:t>
      </w:r>
      <w:r w:rsidRPr="00E34452">
        <w:rPr>
          <w:color w:val="000000"/>
        </w:rPr>
        <w:t>ortable USB-based flash drives, also known as thumb drives, jump drives, or key drives;</w:t>
      </w:r>
      <w:r w:rsidR="007D3273">
        <w:rPr>
          <w:color w:val="000000"/>
        </w:rPr>
        <w:t xml:space="preserve"> m</w:t>
      </w:r>
      <w:r w:rsidRPr="00E34452">
        <w:rPr>
          <w:color w:val="000000"/>
        </w:rPr>
        <w:t xml:space="preserve">emory cards such as SD, CompactFlash, Memory Stick or any related flash-based supplemental storage media; </w:t>
      </w:r>
      <w:r w:rsidR="007D3273">
        <w:rPr>
          <w:color w:val="000000"/>
        </w:rPr>
        <w:t>p</w:t>
      </w:r>
      <w:r w:rsidRPr="00E34452">
        <w:rPr>
          <w:color w:val="000000"/>
        </w:rPr>
        <w:t>ortable MP3 and MPEG-playing music and media player-type devices such as iPods with internal flash or hard drive-based memory that support a data storage function;</w:t>
      </w:r>
      <w:r w:rsidR="007D3273">
        <w:rPr>
          <w:color w:val="000000"/>
        </w:rPr>
        <w:t xml:space="preserve"> </w:t>
      </w:r>
      <w:r w:rsidRPr="00E34452">
        <w:rPr>
          <w:color w:val="000000"/>
        </w:rPr>
        <w:t>PDAs, cell phones, and Smartphones with internal flash or hard drive-based memory that support a data storage function;</w:t>
      </w:r>
      <w:r w:rsidR="007D3273">
        <w:rPr>
          <w:color w:val="000000"/>
        </w:rPr>
        <w:t xml:space="preserve"> and, d</w:t>
      </w:r>
      <w:r w:rsidRPr="00E34452">
        <w:rPr>
          <w:color w:val="000000"/>
          <w:spacing w:val="3"/>
        </w:rPr>
        <w:t>igital cameras with internal or external memory support.</w:t>
      </w:r>
    </w:p>
    <w:p w14:paraId="57F77765" w14:textId="77777777" w:rsidR="00E355FC" w:rsidRPr="00E34452" w:rsidRDefault="00E355FC" w:rsidP="00767133"/>
    <w:p w14:paraId="4BAC4FBB" w14:textId="593F64BD" w:rsidR="00E641EF" w:rsidRPr="00E34452" w:rsidRDefault="007879D7" w:rsidP="00767133">
      <w:r w:rsidRPr="00E34452">
        <w:rPr>
          <w:b/>
        </w:rPr>
        <w:t>“</w:t>
      </w:r>
      <w:r w:rsidRPr="007D3273">
        <w:t>Personally Identifiable Information”</w:t>
      </w:r>
      <w:r w:rsidR="007D3273">
        <w:t xml:space="preserve"> or “PII”</w:t>
      </w:r>
      <w:r w:rsidRPr="00E34452">
        <w:t xml:space="preserve"> shall mean</w:t>
      </w:r>
      <w:r w:rsidR="00E641EF" w:rsidRPr="00E34452">
        <w:t xml:space="preserve"> all information that identifies, or can be used to identify, locate, contact, or impersonate a particular individual. </w:t>
      </w:r>
      <w:r w:rsidR="004B024C">
        <w:t>PII also includes all sub</w:t>
      </w:r>
      <w:r w:rsidR="007D3273">
        <w:t>categories, such as Protected Health Information, and Federal Tax Information, and cardholder data regulated by the Payment Card Industry Data Security Standards.</w:t>
      </w:r>
    </w:p>
    <w:p w14:paraId="2C7BA44F" w14:textId="77777777" w:rsidR="00192D71" w:rsidRPr="00E34452" w:rsidRDefault="00192D71" w:rsidP="00767133">
      <w:pPr>
        <w:ind w:hanging="720"/>
      </w:pPr>
    </w:p>
    <w:p w14:paraId="1E5B2957" w14:textId="216B72D6" w:rsidR="00192D71" w:rsidRPr="00E34452" w:rsidRDefault="00192D71" w:rsidP="00767133">
      <w:r w:rsidRPr="007D3273">
        <w:t>“Record”</w:t>
      </w:r>
      <w:r w:rsidRPr="00E34452">
        <w:t xml:space="preserve"> shall mean any item, collection, or grouping of </w:t>
      </w:r>
      <w:r w:rsidR="0046256A">
        <w:t>data</w:t>
      </w:r>
      <w:r w:rsidRPr="00E34452">
        <w:t xml:space="preserve"> </w:t>
      </w:r>
      <w:r w:rsidR="0046256A">
        <w:t xml:space="preserve">about an individual(s) </w:t>
      </w:r>
      <w:r w:rsidRPr="00E34452">
        <w:t>that is maintained, collected,</w:t>
      </w:r>
      <w:r w:rsidR="00792F69" w:rsidRPr="00E34452">
        <w:t xml:space="preserve"> received,</w:t>
      </w:r>
      <w:r w:rsidRPr="00E34452">
        <w:t xml:space="preserve"> used or disseminated by the </w:t>
      </w:r>
      <w:r w:rsidR="0046256A">
        <w:t>Agency.</w:t>
      </w:r>
    </w:p>
    <w:p w14:paraId="2A4DC2C0" w14:textId="77777777" w:rsidR="00192D71" w:rsidRPr="00E34452" w:rsidRDefault="00192D71" w:rsidP="00767133">
      <w:pPr>
        <w:ind w:hanging="720"/>
      </w:pPr>
    </w:p>
    <w:p w14:paraId="043518EB" w14:textId="77777777" w:rsidR="00192D71" w:rsidRPr="00E34452" w:rsidRDefault="00192D71" w:rsidP="00767133"/>
    <w:p w14:paraId="0409A8B2" w14:textId="77777777" w:rsidR="00192D71" w:rsidRPr="00E34452" w:rsidRDefault="00E823F9" w:rsidP="00767133">
      <w:pPr>
        <w:rPr>
          <w:b/>
        </w:rPr>
      </w:pPr>
      <w:r w:rsidRPr="00E34452">
        <w:rPr>
          <w:b/>
        </w:rPr>
        <w:t>II.</w:t>
      </w:r>
      <w:r w:rsidRPr="00E34452">
        <w:rPr>
          <w:b/>
        </w:rPr>
        <w:tab/>
      </w:r>
      <w:r w:rsidR="002345E9" w:rsidRPr="00FF22F8">
        <w:rPr>
          <w:b/>
        </w:rPr>
        <w:t>PURPOSE</w:t>
      </w:r>
    </w:p>
    <w:p w14:paraId="0199666C" w14:textId="77777777" w:rsidR="00192D71" w:rsidRPr="00E34452" w:rsidRDefault="00192D71" w:rsidP="00767133">
      <w:pPr>
        <w:rPr>
          <w:b/>
        </w:rPr>
      </w:pPr>
    </w:p>
    <w:p w14:paraId="74FAE1B9" w14:textId="77777777" w:rsidR="0046256A" w:rsidRDefault="00192D71" w:rsidP="00767133">
      <w:pPr>
        <w:rPr>
          <w:b/>
        </w:rPr>
      </w:pPr>
      <w:r w:rsidRPr="00E34452">
        <w:rPr>
          <w:b/>
          <w:u w:val="single"/>
        </w:rPr>
        <w:t xml:space="preserve">Section </w:t>
      </w:r>
      <w:r w:rsidR="007B02F9" w:rsidRPr="00E34452">
        <w:rPr>
          <w:b/>
          <w:u w:val="single"/>
        </w:rPr>
        <w:t xml:space="preserve">2.1 </w:t>
      </w:r>
      <w:r w:rsidR="00DD3260" w:rsidRPr="00E34452">
        <w:rPr>
          <w:b/>
        </w:rPr>
        <w:t xml:space="preserve">Purpose.  </w:t>
      </w:r>
    </w:p>
    <w:p w14:paraId="57B261A7" w14:textId="77777777" w:rsidR="00DD3260" w:rsidRPr="0046256A" w:rsidRDefault="00DD3260" w:rsidP="00767133">
      <w:r w:rsidRPr="0046256A">
        <w:t>The Data Requestor seeks the data for the purpose</w:t>
      </w:r>
      <w:r w:rsidR="00FF22F8">
        <w:t>s delineated in Exhibit “A”, which is a copy of the executed Data Request Form.</w:t>
      </w:r>
    </w:p>
    <w:p w14:paraId="71593B2D" w14:textId="77777777" w:rsidR="00DD3260" w:rsidRPr="00E34452" w:rsidRDefault="00DD3260" w:rsidP="00767133">
      <w:pPr>
        <w:rPr>
          <w:b/>
          <w:u w:val="single"/>
        </w:rPr>
      </w:pPr>
    </w:p>
    <w:p w14:paraId="074022B0" w14:textId="77777777" w:rsidR="0046256A" w:rsidRDefault="00DD3260" w:rsidP="00767133">
      <w:r w:rsidRPr="00E34452">
        <w:rPr>
          <w:b/>
          <w:u w:val="single"/>
        </w:rPr>
        <w:t xml:space="preserve">Section 2.2 </w:t>
      </w:r>
      <w:r w:rsidR="007B02F9" w:rsidRPr="00E34452">
        <w:rPr>
          <w:b/>
          <w:u w:val="single"/>
        </w:rPr>
        <w:t>Activities</w:t>
      </w:r>
      <w:r w:rsidR="00192D71" w:rsidRPr="00E34452">
        <w:rPr>
          <w:b/>
          <w:u w:val="single"/>
        </w:rPr>
        <w:t>.</w:t>
      </w:r>
      <w:r w:rsidR="00192D71" w:rsidRPr="00E34452">
        <w:t xml:space="preserve">  </w:t>
      </w:r>
    </w:p>
    <w:p w14:paraId="427F7ECC" w14:textId="77777777" w:rsidR="00D54E23" w:rsidRPr="00E34452" w:rsidRDefault="00F5300D" w:rsidP="00767133">
      <w:pPr>
        <w:rPr>
          <w:u w:val="single"/>
        </w:rPr>
      </w:pPr>
      <w:r w:rsidRPr="00E34452">
        <w:t xml:space="preserve">The </w:t>
      </w:r>
      <w:r w:rsidR="00192D71" w:rsidRPr="00E34452">
        <w:t xml:space="preserve">Data </w:t>
      </w:r>
      <w:r w:rsidR="00EC4D03" w:rsidRPr="00E34452">
        <w:t>Requestor</w:t>
      </w:r>
      <w:r w:rsidR="00192D71" w:rsidRPr="00E34452">
        <w:t xml:space="preserve"> </w:t>
      </w:r>
      <w:r w:rsidR="00FF22F8">
        <w:t>seeks to perform</w:t>
      </w:r>
      <w:r w:rsidR="00192D71" w:rsidRPr="00E34452">
        <w:t xml:space="preserve"> </w:t>
      </w:r>
      <w:r w:rsidR="00FF22F8">
        <w:t>specified</w:t>
      </w:r>
      <w:r w:rsidR="00192D71" w:rsidRPr="00E34452">
        <w:t xml:space="preserve"> activities</w:t>
      </w:r>
      <w:r w:rsidR="00FF22F8">
        <w:t xml:space="preserve"> with the data as delineated </w:t>
      </w:r>
      <w:r w:rsidR="00FF22F8" w:rsidRPr="00FF22F8">
        <w:t xml:space="preserve">in </w:t>
      </w:r>
      <w:r w:rsidR="00CC0DCD" w:rsidRPr="006636E2">
        <w:t xml:space="preserve">Exhibit </w:t>
      </w:r>
      <w:r w:rsidR="006C520C" w:rsidRPr="006636E2">
        <w:t>“</w:t>
      </w:r>
      <w:r w:rsidR="00CC0DCD" w:rsidRPr="006636E2">
        <w:t>A</w:t>
      </w:r>
      <w:r w:rsidR="006C520C" w:rsidRPr="006636E2">
        <w:t>”</w:t>
      </w:r>
      <w:r w:rsidR="00CC0DCD" w:rsidRPr="006636E2">
        <w:t>.</w:t>
      </w:r>
    </w:p>
    <w:p w14:paraId="30302F2D" w14:textId="77777777" w:rsidR="00B06121" w:rsidRPr="00E34452" w:rsidRDefault="00B06121" w:rsidP="00767133"/>
    <w:p w14:paraId="438EADBC" w14:textId="77777777" w:rsidR="00FF22F8" w:rsidRDefault="00192D71" w:rsidP="00767133">
      <w:r w:rsidRPr="00E34452">
        <w:rPr>
          <w:b/>
          <w:u w:val="single"/>
        </w:rPr>
        <w:t xml:space="preserve">Section </w:t>
      </w:r>
      <w:r w:rsidR="007B02F9" w:rsidRPr="00E34452">
        <w:rPr>
          <w:b/>
          <w:u w:val="single"/>
        </w:rPr>
        <w:t>2.</w:t>
      </w:r>
      <w:r w:rsidR="00DD3260" w:rsidRPr="00E34452">
        <w:rPr>
          <w:b/>
          <w:u w:val="single"/>
        </w:rPr>
        <w:t>3</w:t>
      </w:r>
      <w:r w:rsidR="007B02F9" w:rsidRPr="00E34452">
        <w:rPr>
          <w:b/>
          <w:u w:val="single"/>
        </w:rPr>
        <w:t xml:space="preserve"> </w:t>
      </w:r>
      <w:r w:rsidRPr="00E34452">
        <w:rPr>
          <w:b/>
          <w:u w:val="single"/>
        </w:rPr>
        <w:t>Data Set.</w:t>
      </w:r>
      <w:r w:rsidRPr="00E34452">
        <w:t xml:space="preserve">  </w:t>
      </w:r>
    </w:p>
    <w:p w14:paraId="53ABDDB6" w14:textId="2232D96E" w:rsidR="00192D71" w:rsidRPr="00E34452" w:rsidRDefault="00F5300D" w:rsidP="00767133">
      <w:r w:rsidRPr="00E34452">
        <w:t xml:space="preserve">The </w:t>
      </w:r>
      <w:r w:rsidR="00192D71" w:rsidRPr="00E34452">
        <w:t xml:space="preserve">Data </w:t>
      </w:r>
      <w:r w:rsidR="00EC4D03" w:rsidRPr="00E34452">
        <w:t>Requestor</w:t>
      </w:r>
      <w:r w:rsidR="00192D71" w:rsidRPr="00E34452">
        <w:t xml:space="preserve"> agrees to use and the </w:t>
      </w:r>
      <w:r w:rsidR="00FF22F8">
        <w:t>Agency</w:t>
      </w:r>
      <w:r w:rsidR="00192D71" w:rsidRPr="00E34452">
        <w:t xml:space="preserve"> agrees to disclose the following </w:t>
      </w:r>
      <w:r w:rsidR="00102675" w:rsidRPr="00E34452">
        <w:t>Data Set</w:t>
      </w:r>
      <w:r w:rsidR="006A3A63" w:rsidRPr="00E34452">
        <w:t xml:space="preserve">, </w:t>
      </w:r>
      <w:r w:rsidR="008635D1" w:rsidRPr="008635D1">
        <w:t xml:space="preserve">with the variables delineated </w:t>
      </w:r>
      <w:r w:rsidR="006A3A63" w:rsidRPr="00E34452">
        <w:t>in Exhibit “</w:t>
      </w:r>
      <w:r w:rsidR="00CC0DCD" w:rsidRPr="00E34452">
        <w:t>B</w:t>
      </w:r>
      <w:r w:rsidR="006A3A63" w:rsidRPr="00E34452">
        <w:t xml:space="preserve">”, </w:t>
      </w:r>
      <w:r w:rsidR="00192D71" w:rsidRPr="00E34452">
        <w:t xml:space="preserve">to </w:t>
      </w:r>
      <w:r w:rsidRPr="00E34452">
        <w:t xml:space="preserve">the </w:t>
      </w:r>
      <w:r w:rsidR="00192D71" w:rsidRPr="00E34452">
        <w:t xml:space="preserve">Data </w:t>
      </w:r>
      <w:r w:rsidR="00EC4D03" w:rsidRPr="00E34452">
        <w:t>Requestor</w:t>
      </w:r>
      <w:r w:rsidR="00192D71" w:rsidRPr="00E34452">
        <w:t xml:space="preserve"> for use by the Data</w:t>
      </w:r>
      <w:r w:rsidR="00EC4D03" w:rsidRPr="00E34452">
        <w:t xml:space="preserve"> Requestor</w:t>
      </w:r>
      <w:r w:rsidR="00192D71" w:rsidRPr="00E34452">
        <w:t xml:space="preserve"> in the performance of the Activities</w:t>
      </w:r>
      <w:r w:rsidR="00253DEA">
        <w:t xml:space="preserve"> </w:t>
      </w:r>
      <w:r w:rsidR="00AD5466" w:rsidRPr="00E34452">
        <w:t>described above.</w:t>
      </w:r>
    </w:p>
    <w:p w14:paraId="036575D9" w14:textId="77777777" w:rsidR="00D06037" w:rsidRPr="00E34452" w:rsidRDefault="00D06037" w:rsidP="00767133">
      <w:pPr>
        <w:rPr>
          <w:b/>
        </w:rPr>
      </w:pPr>
    </w:p>
    <w:p w14:paraId="6666BA6E" w14:textId="77777777" w:rsidR="008341FB" w:rsidRPr="00E34452" w:rsidRDefault="008341FB" w:rsidP="00767133">
      <w:pPr>
        <w:rPr>
          <w:b/>
        </w:rPr>
      </w:pPr>
    </w:p>
    <w:p w14:paraId="0E0AFB6F" w14:textId="77777777" w:rsidR="00192D71" w:rsidRPr="00E34452" w:rsidRDefault="00E823F9" w:rsidP="00767133">
      <w:pPr>
        <w:rPr>
          <w:b/>
        </w:rPr>
      </w:pPr>
      <w:r w:rsidRPr="00E34452">
        <w:rPr>
          <w:b/>
        </w:rPr>
        <w:t>III.</w:t>
      </w:r>
      <w:r w:rsidRPr="00E34452">
        <w:rPr>
          <w:b/>
        </w:rPr>
        <w:tab/>
      </w:r>
      <w:r w:rsidR="00192D71" w:rsidRPr="00E34452">
        <w:rPr>
          <w:b/>
        </w:rPr>
        <w:t xml:space="preserve">OBLIGATIONS OF </w:t>
      </w:r>
      <w:r w:rsidR="00F5300D" w:rsidRPr="00E34452">
        <w:rPr>
          <w:b/>
        </w:rPr>
        <w:t xml:space="preserve">THE </w:t>
      </w:r>
      <w:r w:rsidR="00192D71" w:rsidRPr="00E34452">
        <w:rPr>
          <w:b/>
        </w:rPr>
        <w:t xml:space="preserve">DATA </w:t>
      </w:r>
      <w:r w:rsidR="00EC4D03" w:rsidRPr="00E34452">
        <w:rPr>
          <w:b/>
        </w:rPr>
        <w:t>REQUESTOR</w:t>
      </w:r>
    </w:p>
    <w:p w14:paraId="565C9343" w14:textId="77777777" w:rsidR="00192D71" w:rsidRPr="00E34452" w:rsidRDefault="00192D71" w:rsidP="00767133"/>
    <w:p w14:paraId="388A452F" w14:textId="42BABF5D" w:rsidR="00FF22F8" w:rsidRDefault="00192D71" w:rsidP="00767133">
      <w:r w:rsidRPr="00E34452">
        <w:rPr>
          <w:b/>
          <w:u w:val="single"/>
        </w:rPr>
        <w:t>Section 3.1. Use of Data Set.</w:t>
      </w:r>
    </w:p>
    <w:p w14:paraId="2B8CFFBB" w14:textId="114C350F" w:rsidR="00192D71" w:rsidRPr="00E34452" w:rsidRDefault="00192D71" w:rsidP="00767133">
      <w:r w:rsidRPr="00E34452">
        <w:t>The Data</w:t>
      </w:r>
      <w:r w:rsidR="00EC4D03" w:rsidRPr="00E34452">
        <w:t xml:space="preserve"> Requestor</w:t>
      </w:r>
      <w:r w:rsidRPr="00E34452">
        <w:t xml:space="preserve"> </w:t>
      </w:r>
      <w:r w:rsidR="00DD3260" w:rsidRPr="00E34452">
        <w:t xml:space="preserve">shall </w:t>
      </w:r>
      <w:r w:rsidRPr="00E34452">
        <w:t>use the Data Set only as permitted under the terms of this Agreement</w:t>
      </w:r>
      <w:r w:rsidR="007441B4" w:rsidRPr="00E34452">
        <w:t xml:space="preserve">, and any additional terms from the data request or letter of intent, </w:t>
      </w:r>
      <w:r w:rsidRPr="00E34452">
        <w:t xml:space="preserve">or required by law, but shall not otherwise use the Data Set and shall ensure that its </w:t>
      </w:r>
      <w:r w:rsidR="00F1409A" w:rsidRPr="00E34452">
        <w:t>governing body</w:t>
      </w:r>
      <w:r w:rsidRPr="00E34452">
        <w:t xml:space="preserve">, employees, contractors and agents do not use the Data Set in a </w:t>
      </w:r>
      <w:r w:rsidRPr="00E34452">
        <w:lastRenderedPageBreak/>
        <w:t>manner that would constitute a violation of th</w:t>
      </w:r>
      <w:r w:rsidR="00F1409A" w:rsidRPr="00E34452">
        <w:t>is Agreement</w:t>
      </w:r>
      <w:r w:rsidRPr="00E34452">
        <w:t xml:space="preserve">. </w:t>
      </w:r>
      <w:r w:rsidR="003F1FC5" w:rsidRPr="00E34452">
        <w:t xml:space="preserve">The </w:t>
      </w:r>
      <w:r w:rsidR="006C520C" w:rsidRPr="00E34452">
        <w:t>Data Requestor</w:t>
      </w:r>
      <w:r w:rsidR="003F1FC5" w:rsidRPr="00E34452">
        <w:t xml:space="preserve"> may not use any information provided hereunder for any purpose not listed in this Agreement without prior written approval of the </w:t>
      </w:r>
      <w:r w:rsidR="001C36A6">
        <w:t xml:space="preserve">Agency. </w:t>
      </w:r>
      <w:r w:rsidR="00F5300D" w:rsidRPr="00E34452">
        <w:t xml:space="preserve">The </w:t>
      </w:r>
      <w:r w:rsidRPr="00E34452">
        <w:t>Data</w:t>
      </w:r>
      <w:r w:rsidR="00EC4D03" w:rsidRPr="00E34452">
        <w:t xml:space="preserve"> Requestor</w:t>
      </w:r>
      <w:r w:rsidRPr="00E34452">
        <w:t xml:space="preserve"> agrees not to use the</w:t>
      </w:r>
      <w:r w:rsidR="003C5C3B">
        <w:t xml:space="preserve"> </w:t>
      </w:r>
      <w:r w:rsidRPr="00E34452">
        <w:t>Data Set in such a way as to identify any individual and further agrees not to contact any individual</w:t>
      </w:r>
      <w:r w:rsidR="00D97F36">
        <w:t xml:space="preserve"> whose information is found within the Data Set.</w:t>
      </w:r>
      <w:r w:rsidR="002961B9" w:rsidRPr="00E34452">
        <w:t xml:space="preserve"> </w:t>
      </w:r>
      <w:r w:rsidR="00F5300D" w:rsidRPr="00E34452">
        <w:t xml:space="preserve">The </w:t>
      </w:r>
      <w:r w:rsidR="006A3A63" w:rsidRPr="00E34452">
        <w:t>Data</w:t>
      </w:r>
      <w:r w:rsidR="00EC4D03" w:rsidRPr="00E34452">
        <w:t xml:space="preserve"> Requestor</w:t>
      </w:r>
      <w:r w:rsidR="006A3A63" w:rsidRPr="00E34452">
        <w:t xml:space="preserve"> agrees that it will limit use of the Data Set to the minimum number of individual</w:t>
      </w:r>
      <w:r w:rsidR="008341FB" w:rsidRPr="00E34452">
        <w:t>s</w:t>
      </w:r>
      <w:r w:rsidR="006A3A63" w:rsidRPr="00E34452">
        <w:t xml:space="preserve"> </w:t>
      </w:r>
      <w:r w:rsidR="00391E87" w:rsidRPr="00E34452">
        <w:t>necessary to achieve the Activities</w:t>
      </w:r>
      <w:r w:rsidR="006A3A63" w:rsidRPr="00E34452">
        <w:t xml:space="preserve"> outlined above.</w:t>
      </w:r>
      <w:r w:rsidR="006E34C6" w:rsidRPr="00E34452">
        <w:t xml:space="preserve"> </w:t>
      </w:r>
      <w:r w:rsidR="00F1409A" w:rsidRPr="00E34452">
        <w:t xml:space="preserve">The </w:t>
      </w:r>
      <w:r w:rsidRPr="00E34452">
        <w:t>Data</w:t>
      </w:r>
      <w:r w:rsidR="00EC4D03" w:rsidRPr="00E34452">
        <w:t xml:space="preserve"> Requestor</w:t>
      </w:r>
      <w:r w:rsidRPr="00E34452">
        <w:t xml:space="preserve"> shall limit the use or </w:t>
      </w:r>
      <w:r w:rsidR="005E71CF" w:rsidRPr="00E34452">
        <w:t>disclos</w:t>
      </w:r>
      <w:r w:rsidR="00973A05" w:rsidRPr="00E34452">
        <w:t>ure of</w:t>
      </w:r>
      <w:r w:rsidRPr="00E34452">
        <w:t xml:space="preserve"> the Data Set to the individual</w:t>
      </w:r>
      <w:r w:rsidR="00331201" w:rsidRPr="00E34452">
        <w:t>s</w:t>
      </w:r>
      <w:r w:rsidR="00B06121" w:rsidRPr="00E34452">
        <w:t xml:space="preserve"> set forth in Exhibit “</w:t>
      </w:r>
      <w:r w:rsidR="00825B42" w:rsidRPr="00E34452">
        <w:t>C</w:t>
      </w:r>
      <w:r w:rsidR="00B06121" w:rsidRPr="00E34452">
        <w:t>”</w:t>
      </w:r>
      <w:r w:rsidR="00744BCA" w:rsidRPr="00E34452">
        <w:t xml:space="preserve"> and </w:t>
      </w:r>
      <w:r w:rsidR="00973A05" w:rsidRPr="00E34452">
        <w:t>shall</w:t>
      </w:r>
      <w:r w:rsidR="00744BCA" w:rsidRPr="00E34452">
        <w:t xml:space="preserve"> identify</w:t>
      </w:r>
      <w:r w:rsidR="00973A05" w:rsidRPr="00E34452">
        <w:t xml:space="preserve">, in this same exhibit, </w:t>
      </w:r>
      <w:r w:rsidR="00744BCA" w:rsidRPr="00E34452">
        <w:t xml:space="preserve">one person with whom the </w:t>
      </w:r>
      <w:r w:rsidR="001C36A6">
        <w:t>Agency</w:t>
      </w:r>
      <w:r w:rsidR="00744BCA" w:rsidRPr="00E34452">
        <w:t xml:space="preserve"> may contact regarding this agreement.</w:t>
      </w:r>
      <w:r w:rsidR="00331201" w:rsidRPr="00E34452">
        <w:t xml:space="preserve"> To the extent that this list changes, the Data </w:t>
      </w:r>
      <w:r w:rsidR="00EC4D03" w:rsidRPr="00E34452">
        <w:t>Requestor</w:t>
      </w:r>
      <w:r w:rsidR="00331201" w:rsidRPr="00E34452">
        <w:t xml:space="preserve"> will provide a supplementary list to the </w:t>
      </w:r>
      <w:r w:rsidR="001C36A6">
        <w:t>Agency</w:t>
      </w:r>
      <w:r w:rsidR="005E71CF" w:rsidRPr="00E34452">
        <w:t xml:space="preserve"> fifteen (15) business days</w:t>
      </w:r>
      <w:r w:rsidR="00CA7973" w:rsidRPr="00E34452">
        <w:t xml:space="preserve"> in advance of the proposed disclosure, for </w:t>
      </w:r>
      <w:r w:rsidR="001C36A6">
        <w:t>Agency’s</w:t>
      </w:r>
      <w:r w:rsidR="00CA7973" w:rsidRPr="00E34452">
        <w:t xml:space="preserve"> approval</w:t>
      </w:r>
      <w:r w:rsidR="00331201" w:rsidRPr="00E34452">
        <w:t>.</w:t>
      </w:r>
    </w:p>
    <w:p w14:paraId="5B3B72BD" w14:textId="77777777" w:rsidR="006A3A63" w:rsidRPr="00E34452" w:rsidRDefault="006A3A63" w:rsidP="00767133"/>
    <w:p w14:paraId="12AD9348" w14:textId="339C2936" w:rsidR="001C36A6" w:rsidRDefault="006A3A63" w:rsidP="00767133">
      <w:r w:rsidRPr="00E34452">
        <w:rPr>
          <w:b/>
          <w:u w:val="single"/>
        </w:rPr>
        <w:t>Section 3.2. Disclosure of Data Set.</w:t>
      </w:r>
    </w:p>
    <w:p w14:paraId="27F7E3BC" w14:textId="29DCCF50" w:rsidR="00192D71" w:rsidRPr="00E34452" w:rsidRDefault="006A3A63" w:rsidP="00767133">
      <w:r w:rsidRPr="00E34452">
        <w:t xml:space="preserve">The Data </w:t>
      </w:r>
      <w:r w:rsidR="00EC4D03" w:rsidRPr="00E34452">
        <w:t>Requestor</w:t>
      </w:r>
      <w:r w:rsidRPr="00E34452">
        <w:t xml:space="preserve"> may disclose the Data Set only as permitted under the terms of this Agreement. </w:t>
      </w:r>
      <w:r w:rsidR="001C36A6">
        <w:t>In a report, t</w:t>
      </w:r>
      <w:r w:rsidR="0079501C" w:rsidRPr="00E34452">
        <w:t>he Data</w:t>
      </w:r>
      <w:r w:rsidR="00EC4D03" w:rsidRPr="00E34452">
        <w:t xml:space="preserve"> Requestor</w:t>
      </w:r>
      <w:r w:rsidR="0079501C" w:rsidRPr="00E34452">
        <w:t xml:space="preserve"> will not </w:t>
      </w:r>
      <w:r w:rsidR="00863297" w:rsidRPr="00E34452">
        <w:t xml:space="preserve">present statistics </w:t>
      </w:r>
      <w:r w:rsidR="003F1FC5" w:rsidRPr="00E34452">
        <w:t xml:space="preserve">with </w:t>
      </w:r>
      <w:r w:rsidR="00760148" w:rsidRPr="00E34452">
        <w:t xml:space="preserve">direct </w:t>
      </w:r>
      <w:r w:rsidR="001C36A6">
        <w:t xml:space="preserve">identifiers, </w:t>
      </w:r>
      <w:r w:rsidR="00760148" w:rsidRPr="00E34452">
        <w:t xml:space="preserve">or </w:t>
      </w:r>
      <w:r w:rsidR="001C36A6">
        <w:t>with</w:t>
      </w:r>
      <w:r w:rsidR="00AC18B7">
        <w:t xml:space="preserve"> </w:t>
      </w:r>
      <w:r w:rsidR="00760148" w:rsidRPr="00E34452">
        <w:t>indirect identifiers</w:t>
      </w:r>
      <w:r w:rsidR="003F1FC5" w:rsidRPr="00E34452">
        <w:t xml:space="preserve"> </w:t>
      </w:r>
      <w:r w:rsidR="00863297" w:rsidRPr="00E34452">
        <w:t>with</w:t>
      </w:r>
      <w:r w:rsidR="0079501C" w:rsidRPr="00E34452">
        <w:t xml:space="preserve"> cell size</w:t>
      </w:r>
      <w:r w:rsidR="00863297" w:rsidRPr="00E34452">
        <w:t>s</w:t>
      </w:r>
      <w:r w:rsidR="0079501C" w:rsidRPr="00E34452">
        <w:t xml:space="preserve"> less than or equal to 10.</w:t>
      </w:r>
      <w:r w:rsidR="00973A05" w:rsidRPr="00E34452">
        <w:t xml:space="preserve"> </w:t>
      </w:r>
      <w:r w:rsidR="00863297" w:rsidRPr="00E34452">
        <w:t>T</w:t>
      </w:r>
      <w:r w:rsidRPr="00E34452">
        <w:t>he Data</w:t>
      </w:r>
      <w:r w:rsidR="00EC4D03" w:rsidRPr="00E34452">
        <w:t xml:space="preserve"> Requestor</w:t>
      </w:r>
      <w:r w:rsidRPr="00E34452">
        <w:t xml:space="preserve"> will not in any manner, directly or indirectly, make known, disclose, publish or communicate the Data Set</w:t>
      </w:r>
      <w:r w:rsidR="00863297" w:rsidRPr="00E34452">
        <w:t xml:space="preserve"> itself, </w:t>
      </w:r>
      <w:r w:rsidRPr="00E34452">
        <w:t>or any part thereof</w:t>
      </w:r>
      <w:r w:rsidR="001703C0" w:rsidRPr="00E34452">
        <w:t>,</w:t>
      </w:r>
      <w:r w:rsidRPr="00E34452">
        <w:t xml:space="preserve"> </w:t>
      </w:r>
      <w:r w:rsidR="004E1089" w:rsidRPr="00E34452">
        <w:t xml:space="preserve">including but not limited to derivatives, </w:t>
      </w:r>
      <w:r w:rsidRPr="00E34452">
        <w:t xml:space="preserve">to any person, firm, or corporation without the express written consent of the </w:t>
      </w:r>
      <w:r w:rsidR="001C36A6">
        <w:t>Agency</w:t>
      </w:r>
      <w:r w:rsidRPr="00E34452">
        <w:t xml:space="preserve">. </w:t>
      </w:r>
      <w:r w:rsidR="001C36A6" w:rsidRPr="001C36A6">
        <w:rPr>
          <w:highlight w:val="yellow"/>
        </w:rPr>
        <w:t>(</w:t>
      </w:r>
      <w:r w:rsidR="0097122F" w:rsidRPr="001C36A6">
        <w:rPr>
          <w:highlight w:val="yellow"/>
        </w:rPr>
        <w:t>OPTIONAL</w:t>
      </w:r>
      <w:r w:rsidR="0097122F" w:rsidRPr="00E34452">
        <w:rPr>
          <w:highlight w:val="yellow"/>
        </w:rPr>
        <w:t>:</w:t>
      </w:r>
      <w:r w:rsidR="001C36A6">
        <w:rPr>
          <w:highlight w:val="yellow"/>
        </w:rPr>
        <w:t xml:space="preserve"> If you want electronic copies, remove this yellow highlighting and instructional parenthetical. If you do not want electronic copies, remove the language highlighted in yellow in its entirety.)</w:t>
      </w:r>
      <w:r w:rsidR="003C5C3B">
        <w:rPr>
          <w:highlight w:val="yellow"/>
        </w:rPr>
        <w:t xml:space="preserve"> </w:t>
      </w:r>
      <w:r w:rsidR="00863297" w:rsidRPr="00E34452">
        <w:rPr>
          <w:highlight w:val="yellow"/>
        </w:rPr>
        <w:t>Upon request, t</w:t>
      </w:r>
      <w:r w:rsidR="00FF281A" w:rsidRPr="00E34452">
        <w:rPr>
          <w:highlight w:val="yellow"/>
        </w:rPr>
        <w:t xml:space="preserve">he Data </w:t>
      </w:r>
      <w:r w:rsidR="00EC4D03" w:rsidRPr="00E34452">
        <w:rPr>
          <w:highlight w:val="yellow"/>
        </w:rPr>
        <w:t>Requestor</w:t>
      </w:r>
      <w:r w:rsidR="00FF281A" w:rsidRPr="00E34452">
        <w:rPr>
          <w:highlight w:val="yellow"/>
        </w:rPr>
        <w:t xml:space="preserve"> will provide </w:t>
      </w:r>
      <w:r w:rsidR="00F93BB9" w:rsidRPr="00E34452">
        <w:rPr>
          <w:highlight w:val="yellow"/>
        </w:rPr>
        <w:t xml:space="preserve">electronic </w:t>
      </w:r>
      <w:r w:rsidR="00FF281A" w:rsidRPr="00E34452">
        <w:rPr>
          <w:highlight w:val="yellow"/>
        </w:rPr>
        <w:t xml:space="preserve">copies of any reports and publications utilizing the </w:t>
      </w:r>
      <w:r w:rsidR="00E43E4B">
        <w:rPr>
          <w:highlight w:val="yellow"/>
        </w:rPr>
        <w:t>D</w:t>
      </w:r>
      <w:r w:rsidR="00FF281A" w:rsidRPr="00E34452">
        <w:rPr>
          <w:highlight w:val="yellow"/>
        </w:rPr>
        <w:t xml:space="preserve">ata </w:t>
      </w:r>
      <w:r w:rsidR="00E43E4B">
        <w:rPr>
          <w:highlight w:val="yellow"/>
        </w:rPr>
        <w:t>S</w:t>
      </w:r>
      <w:r w:rsidR="00FF281A" w:rsidRPr="00E34452">
        <w:rPr>
          <w:highlight w:val="yellow"/>
        </w:rPr>
        <w:t xml:space="preserve">et to the </w:t>
      </w:r>
      <w:r w:rsidR="001C36A6" w:rsidRPr="001C36A6">
        <w:rPr>
          <w:highlight w:val="yellow"/>
        </w:rPr>
        <w:t>Agency.</w:t>
      </w:r>
    </w:p>
    <w:p w14:paraId="6BE86E13" w14:textId="77777777" w:rsidR="006C520C" w:rsidRPr="00E34452" w:rsidRDefault="006C520C" w:rsidP="00767133"/>
    <w:p w14:paraId="4ED3B361" w14:textId="38DD520D" w:rsidR="00166D3E" w:rsidRDefault="00192D71" w:rsidP="00767133">
      <w:r w:rsidRPr="00E34452">
        <w:rPr>
          <w:b/>
          <w:u w:val="single"/>
        </w:rPr>
        <w:t>Section 3.</w:t>
      </w:r>
      <w:r w:rsidR="00DD7478" w:rsidRPr="00E34452">
        <w:rPr>
          <w:b/>
          <w:u w:val="single"/>
        </w:rPr>
        <w:t>3</w:t>
      </w:r>
      <w:r w:rsidR="003C5C3B">
        <w:rPr>
          <w:b/>
          <w:u w:val="single"/>
        </w:rPr>
        <w:t xml:space="preserve">. </w:t>
      </w:r>
      <w:r w:rsidRPr="00E34452">
        <w:rPr>
          <w:b/>
          <w:u w:val="single"/>
        </w:rPr>
        <w:t xml:space="preserve">Safeguards </w:t>
      </w:r>
      <w:r w:rsidR="00A359C1" w:rsidRPr="00E34452">
        <w:rPr>
          <w:b/>
          <w:u w:val="single"/>
        </w:rPr>
        <w:t>against</w:t>
      </w:r>
      <w:r w:rsidRPr="00E34452">
        <w:rPr>
          <w:b/>
          <w:u w:val="single"/>
        </w:rPr>
        <w:t xml:space="preserve"> Misuse of Information.</w:t>
      </w:r>
    </w:p>
    <w:p w14:paraId="2A958068" w14:textId="77777777" w:rsidR="00192D71" w:rsidRPr="00E34452" w:rsidRDefault="00192D71" w:rsidP="00767133">
      <w:r w:rsidRPr="00E34452">
        <w:t xml:space="preserve">The Data </w:t>
      </w:r>
      <w:r w:rsidR="00EC4D03" w:rsidRPr="00E34452">
        <w:t>Requestor</w:t>
      </w:r>
      <w:r w:rsidRPr="00E34452">
        <w:t xml:space="preserve"> shall use appropriate </w:t>
      </w:r>
      <w:r w:rsidR="0097122F" w:rsidRPr="00E34452">
        <w:t xml:space="preserve">and reasonable </w:t>
      </w:r>
      <w:r w:rsidRPr="00E34452">
        <w:t>safeguards to prevent use or disclosure of the Data Set other than as permitted under this Agreement.</w:t>
      </w:r>
      <w:r w:rsidR="00391E87" w:rsidRPr="00E34452">
        <w:t xml:space="preserve"> </w:t>
      </w:r>
      <w:r w:rsidR="00744BCA" w:rsidRPr="00E34452">
        <w:t xml:space="preserve">The Data </w:t>
      </w:r>
      <w:r w:rsidR="00EC4D03" w:rsidRPr="00E34452">
        <w:t>Requestor</w:t>
      </w:r>
      <w:r w:rsidR="00744BCA" w:rsidRPr="00E34452">
        <w:t xml:space="preserve"> shall make audit reports available upon the </w:t>
      </w:r>
      <w:r w:rsidR="003735D9" w:rsidRPr="00E34452">
        <w:t>A</w:t>
      </w:r>
      <w:r w:rsidR="00166D3E">
        <w:t>gency’s</w:t>
      </w:r>
      <w:r w:rsidR="00744BCA" w:rsidRPr="00E34452">
        <w:t xml:space="preserve"> request. The </w:t>
      </w:r>
      <w:r w:rsidR="00166D3E">
        <w:t>Agency</w:t>
      </w:r>
      <w:r w:rsidR="005D3413">
        <w:t xml:space="preserve"> </w:t>
      </w:r>
      <w:r w:rsidR="00744BCA" w:rsidRPr="00E34452">
        <w:t xml:space="preserve">or its designee </w:t>
      </w:r>
      <w:r w:rsidR="0097122F" w:rsidRPr="00E34452">
        <w:t xml:space="preserve">may </w:t>
      </w:r>
      <w:r w:rsidR="00744BCA" w:rsidRPr="00E34452">
        <w:t xml:space="preserve">conduct audits of </w:t>
      </w:r>
      <w:r w:rsidR="0097122F" w:rsidRPr="00E34452">
        <w:t xml:space="preserve">Data Requestor’s </w:t>
      </w:r>
      <w:r w:rsidR="00744BCA" w:rsidRPr="00E34452">
        <w:t>security</w:t>
      </w:r>
      <w:r w:rsidR="005F4E35">
        <w:t xml:space="preserve">, including requesting a copy of the most </w:t>
      </w:r>
      <w:r w:rsidR="00BC1A87">
        <w:t>current security policy</w:t>
      </w:r>
      <w:r w:rsidR="00FC49CF">
        <w:t>, or a copy of the Institutional Review Board approval or waiver</w:t>
      </w:r>
      <w:r w:rsidR="00744BCA" w:rsidRPr="00E34452">
        <w:t>.</w:t>
      </w:r>
      <w:r w:rsidR="00391E87" w:rsidRPr="00E34452">
        <w:t xml:space="preserve"> </w:t>
      </w:r>
      <w:r w:rsidR="0097122F" w:rsidRPr="00E34452">
        <w:t xml:space="preserve">The Data Requestor shall maintain and not </w:t>
      </w:r>
      <w:r w:rsidR="00C06CFE" w:rsidRPr="00E34452">
        <w:t>alter</w:t>
      </w:r>
      <w:r w:rsidR="0097122F" w:rsidRPr="00E34452">
        <w:t xml:space="preserve"> the Data Set’s values, thus ensuring integrity.</w:t>
      </w:r>
    </w:p>
    <w:p w14:paraId="446BEC66" w14:textId="77777777" w:rsidR="00192D71" w:rsidRPr="00E34452" w:rsidRDefault="00192D71" w:rsidP="00767133"/>
    <w:p w14:paraId="7B58DDFE" w14:textId="71819A3B" w:rsidR="009A3ABB" w:rsidRDefault="00192D71" w:rsidP="00767133">
      <w:r w:rsidRPr="00E34452">
        <w:rPr>
          <w:b/>
          <w:u w:val="single"/>
        </w:rPr>
        <w:t>Section 3.</w:t>
      </w:r>
      <w:r w:rsidR="00DD7478" w:rsidRPr="00E34452">
        <w:rPr>
          <w:b/>
          <w:u w:val="single"/>
        </w:rPr>
        <w:t>4</w:t>
      </w:r>
      <w:r w:rsidRPr="00E34452">
        <w:rPr>
          <w:b/>
          <w:u w:val="single"/>
        </w:rPr>
        <w:t xml:space="preserve">. Reporting of </w:t>
      </w:r>
      <w:r w:rsidR="009E4513">
        <w:rPr>
          <w:b/>
          <w:u w:val="single"/>
        </w:rPr>
        <w:t xml:space="preserve">Unauthorized </w:t>
      </w:r>
      <w:r w:rsidRPr="00E34452">
        <w:rPr>
          <w:b/>
          <w:u w:val="single"/>
        </w:rPr>
        <w:t>Disclosures of Information.</w:t>
      </w:r>
    </w:p>
    <w:p w14:paraId="1B494A6B" w14:textId="77777777" w:rsidR="001E6860" w:rsidRDefault="005E71CF" w:rsidP="00767133">
      <w:r w:rsidRPr="00E34452">
        <w:t xml:space="preserve">The Data </w:t>
      </w:r>
      <w:r w:rsidR="00EC4D03" w:rsidRPr="00E34452">
        <w:t>Requestor</w:t>
      </w:r>
      <w:r w:rsidRPr="00E34452">
        <w:t xml:space="preserve"> shall, </w:t>
      </w:r>
      <w:r w:rsidR="00AC18B7">
        <w:t xml:space="preserve">as quickly as possible, but no later than twenty-four (24) hours </w:t>
      </w:r>
      <w:r w:rsidR="00192D71" w:rsidRPr="00E34452">
        <w:t xml:space="preserve">of becoming aware </w:t>
      </w:r>
      <w:r w:rsidR="003C5C3B">
        <w:t>of any use or disclosure of the</w:t>
      </w:r>
      <w:r w:rsidR="00192D71" w:rsidRPr="00E34452">
        <w:t xml:space="preserve"> Data Set in violation of the Agreement by the Data </w:t>
      </w:r>
      <w:r w:rsidR="00EC4D03" w:rsidRPr="00E34452">
        <w:t>Requestor</w:t>
      </w:r>
      <w:r w:rsidR="00192D71" w:rsidRPr="00E34452">
        <w:t xml:space="preserve">, its </w:t>
      </w:r>
      <w:r w:rsidR="007834B1" w:rsidRPr="00E34452">
        <w:t>governing body</w:t>
      </w:r>
      <w:r w:rsidR="00192D71" w:rsidRPr="00E34452">
        <w:t xml:space="preserve">, employees, contractors or agents or by a third party to which the </w:t>
      </w:r>
      <w:r w:rsidR="00346208" w:rsidRPr="00E34452">
        <w:t xml:space="preserve">Data </w:t>
      </w:r>
      <w:r w:rsidR="00EC4D03" w:rsidRPr="00E34452">
        <w:t>Requestor</w:t>
      </w:r>
      <w:r w:rsidR="00346208" w:rsidRPr="00E34452">
        <w:t xml:space="preserve"> </w:t>
      </w:r>
      <w:r w:rsidR="001E6860" w:rsidRPr="00E34452">
        <w:t>disclosed the Data Set pursuant to 3.</w:t>
      </w:r>
      <w:r w:rsidR="00BF5F72" w:rsidRPr="00E34452">
        <w:t>2</w:t>
      </w:r>
      <w:r w:rsidR="001E6860" w:rsidRPr="00E34452">
        <w:t xml:space="preserve">, report any such disclosure to the </w:t>
      </w:r>
      <w:r w:rsidR="009A3ABB">
        <w:t>Agency</w:t>
      </w:r>
      <w:r w:rsidR="001E6860" w:rsidRPr="00E34452">
        <w:t xml:space="preserve">. </w:t>
      </w:r>
      <w:r w:rsidR="003E76D7" w:rsidRPr="00E34452">
        <w:t xml:space="preserve">Such notice shall be </w:t>
      </w:r>
      <w:r w:rsidR="00AC18B7">
        <w:t xml:space="preserve">emailed </w:t>
      </w:r>
      <w:r w:rsidR="003E76D7" w:rsidRPr="00E34452">
        <w:t>to the attention of</w:t>
      </w:r>
      <w:r w:rsidR="007834B1" w:rsidRPr="00E34452">
        <w:t xml:space="preserve"> the </w:t>
      </w:r>
      <w:r w:rsidR="009A3ABB">
        <w:t>___</w:t>
      </w:r>
      <w:r w:rsidR="00877465">
        <w:t>_</w:t>
      </w:r>
      <w:r w:rsidR="00877465" w:rsidRPr="009A3ABB">
        <w:rPr>
          <w:highlight w:val="yellow"/>
        </w:rPr>
        <w:t xml:space="preserve"> (</w:t>
      </w:r>
      <w:r w:rsidR="009A3ABB" w:rsidRPr="009A3ABB">
        <w:rPr>
          <w:highlight w:val="yellow"/>
        </w:rPr>
        <w:t xml:space="preserve">insert </w:t>
      </w:r>
      <w:r w:rsidR="00B35DFF">
        <w:rPr>
          <w:highlight w:val="yellow"/>
        </w:rPr>
        <w:t>Agency</w:t>
      </w:r>
      <w:r w:rsidR="009A3ABB" w:rsidRPr="009A3ABB">
        <w:rPr>
          <w:highlight w:val="yellow"/>
        </w:rPr>
        <w:t>)</w:t>
      </w:r>
      <w:r w:rsidR="00DB30FC" w:rsidRPr="00E34452">
        <w:t xml:space="preserve"> </w:t>
      </w:r>
      <w:r w:rsidR="00F93BB9" w:rsidRPr="00E34452">
        <w:t>Privacy Officer</w:t>
      </w:r>
      <w:r w:rsidR="007834B1" w:rsidRPr="00E34452">
        <w:t xml:space="preserve">, </w:t>
      </w:r>
      <w:r w:rsidR="009A3ABB">
        <w:t>___</w:t>
      </w:r>
      <w:r w:rsidR="00877465">
        <w:t>_</w:t>
      </w:r>
      <w:r w:rsidR="00877465" w:rsidRPr="009A3ABB">
        <w:rPr>
          <w:highlight w:val="yellow"/>
        </w:rPr>
        <w:t xml:space="preserve"> (</w:t>
      </w:r>
      <w:r w:rsidR="009A3ABB" w:rsidRPr="009A3ABB">
        <w:rPr>
          <w:highlight w:val="yellow"/>
        </w:rPr>
        <w:t xml:space="preserve">insert Agency </w:t>
      </w:r>
      <w:r w:rsidR="00AC18B7">
        <w:rPr>
          <w:highlight w:val="yellow"/>
        </w:rPr>
        <w:t xml:space="preserve">Privacy Officer’s email </w:t>
      </w:r>
      <w:r w:rsidR="009A3ABB">
        <w:rPr>
          <w:highlight w:val="yellow"/>
        </w:rPr>
        <w:t>address</w:t>
      </w:r>
      <w:r w:rsidR="009A3ABB" w:rsidRPr="009A3ABB">
        <w:rPr>
          <w:highlight w:val="yellow"/>
        </w:rPr>
        <w:t>)</w:t>
      </w:r>
      <w:r w:rsidR="009A3ABB">
        <w:t>.</w:t>
      </w:r>
      <w:r w:rsidR="005F4E35">
        <w:t xml:space="preserve">  Such disclosure shall also be reported to the Agency at </w:t>
      </w:r>
      <w:r w:rsidR="00AA2589">
        <w:t xml:space="preserve">the following phone number ____ </w:t>
      </w:r>
      <w:r w:rsidR="005F4E35" w:rsidRPr="00AA2589">
        <w:rPr>
          <w:highlight w:val="yellow"/>
        </w:rPr>
        <w:t>(insert Agency</w:t>
      </w:r>
      <w:r w:rsidR="00FC49CF" w:rsidRPr="00AA2589">
        <w:rPr>
          <w:highlight w:val="yellow"/>
        </w:rPr>
        <w:t>’s primary</w:t>
      </w:r>
      <w:r w:rsidR="005F4E35" w:rsidRPr="00AA2589">
        <w:rPr>
          <w:highlight w:val="yellow"/>
        </w:rPr>
        <w:t xml:space="preserve"> phone number)</w:t>
      </w:r>
      <w:r w:rsidR="005F4E35">
        <w:t>.</w:t>
      </w:r>
    </w:p>
    <w:p w14:paraId="65B8A922" w14:textId="77777777" w:rsidR="006636E2" w:rsidRDefault="006636E2" w:rsidP="00767133"/>
    <w:p w14:paraId="783D7B61" w14:textId="77777777" w:rsidR="00F35750" w:rsidRDefault="00F35750" w:rsidP="00767133"/>
    <w:p w14:paraId="69B32602" w14:textId="77777777" w:rsidR="00F35750" w:rsidRDefault="00F35750" w:rsidP="00767133"/>
    <w:p w14:paraId="18C5F89D" w14:textId="77777777" w:rsidR="006636E2" w:rsidRPr="006636E2" w:rsidRDefault="006636E2" w:rsidP="006636E2">
      <w:pPr>
        <w:rPr>
          <w:b/>
          <w:u w:val="single"/>
        </w:rPr>
      </w:pPr>
      <w:r w:rsidRPr="006636E2">
        <w:rPr>
          <w:b/>
          <w:u w:val="single"/>
        </w:rPr>
        <w:t>Section 3.5.  Security Administrator Designation.</w:t>
      </w:r>
    </w:p>
    <w:p w14:paraId="7DDF695C" w14:textId="250FB90E" w:rsidR="006636E2" w:rsidRDefault="006636E2" w:rsidP="006636E2">
      <w:r w:rsidRPr="006636E2">
        <w:lastRenderedPageBreak/>
        <w:t xml:space="preserve">The </w:t>
      </w:r>
      <w:r>
        <w:t>Data Requestor</w:t>
      </w:r>
      <w:r w:rsidRPr="006636E2">
        <w:t xml:space="preserve"> will provide the name, title and telephone number of its designated Security Administrator, as well as a photo copy of the Administrator’s state issued driver’s license or </w:t>
      </w:r>
      <w:r w:rsidR="00F6195B">
        <w:t>other government-issued photo</w:t>
      </w:r>
      <w:r w:rsidRPr="006636E2">
        <w:t xml:space="preserve"> identification, to </w:t>
      </w:r>
      <w:r>
        <w:t>the Agency</w:t>
      </w:r>
      <w:r w:rsidRPr="006636E2">
        <w:t xml:space="preserve"> before any records are accessed. The Security Administrator will be responsible for access and use of any </w:t>
      </w:r>
      <w:r w:rsidR="007E45D8">
        <w:t>Agency</w:t>
      </w:r>
      <w:r w:rsidR="00AA2589">
        <w:t xml:space="preserve"> records. </w:t>
      </w:r>
      <w:r w:rsidRPr="006636E2">
        <w:t xml:space="preserve">The Security Administrator will </w:t>
      </w:r>
      <w:r w:rsidR="007E45D8">
        <w:t xml:space="preserve">also </w:t>
      </w:r>
      <w:r w:rsidRPr="006636E2">
        <w:t xml:space="preserve">be responsible for requesting log-on identification numbers from the </w:t>
      </w:r>
      <w:r w:rsidR="007E45D8">
        <w:t>Agency, to the extent this is applicable,</w:t>
      </w:r>
      <w:r w:rsidRPr="006636E2">
        <w:t xml:space="preserve"> and to whom the </w:t>
      </w:r>
      <w:r w:rsidR="007E45D8">
        <w:t>Agency</w:t>
      </w:r>
      <w:r w:rsidRPr="006636E2">
        <w:t xml:space="preserve"> may provide log-on identification numbers. The Security Administrator is responsible for the security of all log-on identification numbers assigned to the </w:t>
      </w:r>
      <w:r w:rsidR="007E45D8">
        <w:t>Data Requestor</w:t>
      </w:r>
      <w:r w:rsidRPr="006636E2">
        <w:t xml:space="preserve"> and will ensure that the assigned log-on identification numbers and passwords are not exchanged or shared with an</w:t>
      </w:r>
      <w:r w:rsidR="00EA06F6">
        <w:t xml:space="preserve">y other person(s) or entities. </w:t>
      </w:r>
      <w:r w:rsidRPr="006636E2">
        <w:t xml:space="preserve">If the Security Administrator or any employee of the </w:t>
      </w:r>
      <w:r w:rsidR="007E45D8">
        <w:t>Data Requestor</w:t>
      </w:r>
      <w:r w:rsidRPr="006636E2">
        <w:t xml:space="preserve"> leaves the employ of </w:t>
      </w:r>
      <w:r w:rsidR="005F4E35">
        <w:t>Data Requestor</w:t>
      </w:r>
      <w:r w:rsidRPr="006636E2">
        <w:t xml:space="preserve"> or changes job duties and no longer requires access to </w:t>
      </w:r>
      <w:r w:rsidR="007E45D8">
        <w:t>Agency</w:t>
      </w:r>
      <w:r w:rsidRPr="006636E2">
        <w:t xml:space="preserve"> records as part of their official job assignments, the Security Administrator will immediately notify the </w:t>
      </w:r>
      <w:r w:rsidR="007E45D8">
        <w:t>Agency</w:t>
      </w:r>
      <w:r w:rsidR="006079C8">
        <w:t>, which will cancel t</w:t>
      </w:r>
      <w:r w:rsidRPr="006636E2">
        <w:t>he access log-on code for the employee</w:t>
      </w:r>
      <w:r w:rsidR="00AA2589">
        <w:t>.</w:t>
      </w:r>
      <w:r w:rsidRPr="006636E2">
        <w:t xml:space="preserve"> Within 30 </w:t>
      </w:r>
      <w:r w:rsidR="00120D73">
        <w:t xml:space="preserve">calendar </w:t>
      </w:r>
      <w:r w:rsidRPr="006636E2">
        <w:t xml:space="preserve">days of separation or transfer, the Security Administrator will notify the </w:t>
      </w:r>
      <w:r w:rsidR="007E45D8">
        <w:t>Agency</w:t>
      </w:r>
      <w:r w:rsidRPr="006636E2">
        <w:t xml:space="preserve"> of any authorized user</w:t>
      </w:r>
      <w:r w:rsidR="009D3B8C">
        <w:t>(s)</w:t>
      </w:r>
      <w:r w:rsidRPr="006636E2">
        <w:t xml:space="preserve"> who no longer needs access to </w:t>
      </w:r>
      <w:r w:rsidR="005F4E35">
        <w:t>Agency</w:t>
      </w:r>
      <w:r w:rsidR="005F4E35" w:rsidRPr="006636E2">
        <w:t xml:space="preserve"> </w:t>
      </w:r>
      <w:r w:rsidRPr="006636E2">
        <w:t>records and may make a request to authorize a new log-on access number</w:t>
      </w:r>
      <w:r w:rsidR="00F35750">
        <w:t>.</w:t>
      </w:r>
    </w:p>
    <w:p w14:paraId="7ED9F5D0" w14:textId="77777777" w:rsidR="009A3ABB" w:rsidRPr="00E34452" w:rsidRDefault="009A3ABB" w:rsidP="00767133"/>
    <w:p w14:paraId="0AB83576" w14:textId="1406C07F" w:rsidR="009A3ABB" w:rsidRDefault="006636E2" w:rsidP="00767133">
      <w:r>
        <w:rPr>
          <w:b/>
          <w:u w:val="single"/>
        </w:rPr>
        <w:t>Section 3.6</w:t>
      </w:r>
      <w:r w:rsidR="001E6860" w:rsidRPr="00E34452">
        <w:rPr>
          <w:b/>
          <w:u w:val="single"/>
        </w:rPr>
        <w:t>. Agreements by Third Parties.</w:t>
      </w:r>
    </w:p>
    <w:p w14:paraId="57E79DF2" w14:textId="673B024F" w:rsidR="001E6860" w:rsidRPr="00E34452" w:rsidRDefault="001E6860" w:rsidP="00767133">
      <w:r w:rsidRPr="00E34452">
        <w:t xml:space="preserve">The Data </w:t>
      </w:r>
      <w:r w:rsidR="00EC4D03" w:rsidRPr="00E34452">
        <w:t>Requestor</w:t>
      </w:r>
      <w:r w:rsidRPr="00E34452">
        <w:t xml:space="preserve"> shall obtain and maint</w:t>
      </w:r>
      <w:r w:rsidR="005E71CF" w:rsidRPr="00E34452">
        <w:t>a</w:t>
      </w:r>
      <w:r w:rsidRPr="00E34452">
        <w:t xml:space="preserve">in an agreement with each agent or subcontractor that has or will have access to the Data Set, which is received by or on behalf of the Data </w:t>
      </w:r>
      <w:r w:rsidR="00EC4D03" w:rsidRPr="00E34452">
        <w:t>Requestor</w:t>
      </w:r>
      <w:r w:rsidR="009D3B8C">
        <w:t>. The agent or subcontractor shall</w:t>
      </w:r>
      <w:r w:rsidRPr="00E34452">
        <w:t xml:space="preserve"> agree to be bound by </w:t>
      </w:r>
      <w:r w:rsidR="00AC18B7">
        <w:t xml:space="preserve">substantively </w:t>
      </w:r>
      <w:r w:rsidRPr="00E34452">
        <w:t xml:space="preserve">the same restrictions, terms, and conditions that apply to the Data </w:t>
      </w:r>
      <w:r w:rsidR="00EC4D03" w:rsidRPr="00E34452">
        <w:t>Requestor</w:t>
      </w:r>
      <w:r w:rsidRPr="00E34452">
        <w:t xml:space="preserve"> pursuant to this Agreement with respect to the Data Set.</w:t>
      </w:r>
      <w:r w:rsidR="00BF5F72" w:rsidRPr="00E34452">
        <w:t xml:space="preserve"> </w:t>
      </w:r>
      <w:r w:rsidR="001A4D7C" w:rsidRPr="00E34452">
        <w:t xml:space="preserve">Special restrictions, terms and conditions, if any, may be found </w:t>
      </w:r>
      <w:r w:rsidR="009D3B8C">
        <w:t>i</w:t>
      </w:r>
      <w:r w:rsidR="001A4D7C" w:rsidRPr="00E34452">
        <w:t>n Exhibit “</w:t>
      </w:r>
      <w:r w:rsidR="00F6195B">
        <w:t>D</w:t>
      </w:r>
      <w:r w:rsidR="001A4D7C" w:rsidRPr="00E34452">
        <w:t xml:space="preserve">”. </w:t>
      </w:r>
      <w:r w:rsidR="00BF5F72" w:rsidRPr="00E34452">
        <w:t xml:space="preserve">Prior to any disclosure to a </w:t>
      </w:r>
      <w:r w:rsidR="009D3B8C">
        <w:t>t</w:t>
      </w:r>
      <w:r w:rsidR="009D3B8C" w:rsidRPr="00E34452">
        <w:t xml:space="preserve">hird </w:t>
      </w:r>
      <w:r w:rsidR="009D3B8C">
        <w:t>p</w:t>
      </w:r>
      <w:r w:rsidR="00BF5F72" w:rsidRPr="00E34452">
        <w:t xml:space="preserve">arty, the Data </w:t>
      </w:r>
      <w:r w:rsidR="00EC4D03" w:rsidRPr="00E34452">
        <w:t>Requestor</w:t>
      </w:r>
      <w:r w:rsidR="00BF5F72" w:rsidRPr="00E34452">
        <w:t xml:space="preserve"> must obtain the written consent of the </w:t>
      </w:r>
      <w:r w:rsidR="009A3ABB">
        <w:t>Agency</w:t>
      </w:r>
      <w:r w:rsidR="00BF5F72" w:rsidRPr="00E34452">
        <w:t xml:space="preserve"> in conformity with Section 3.2 of this Agreement.</w:t>
      </w:r>
    </w:p>
    <w:p w14:paraId="6BA341F3" w14:textId="77777777" w:rsidR="001E6860" w:rsidRPr="00E34452" w:rsidRDefault="001E6860" w:rsidP="00767133"/>
    <w:p w14:paraId="7125FCD6" w14:textId="24179E11" w:rsidR="009A3ABB" w:rsidRDefault="006636E2" w:rsidP="00767133">
      <w:r>
        <w:rPr>
          <w:b/>
          <w:u w:val="single"/>
        </w:rPr>
        <w:t>Section 3.7</w:t>
      </w:r>
      <w:r w:rsidR="001E6860" w:rsidRPr="00E34452">
        <w:rPr>
          <w:b/>
          <w:u w:val="single"/>
        </w:rPr>
        <w:t xml:space="preserve"> Notice of Request for Data.</w:t>
      </w:r>
    </w:p>
    <w:p w14:paraId="59619DCB" w14:textId="77777777" w:rsidR="001E6860" w:rsidRPr="00E34452" w:rsidRDefault="001E6860" w:rsidP="00767133">
      <w:r w:rsidRPr="00E34452">
        <w:t xml:space="preserve">The Data </w:t>
      </w:r>
      <w:r w:rsidR="00EC4D03" w:rsidRPr="00E34452">
        <w:t>Requestor</w:t>
      </w:r>
      <w:r w:rsidRPr="00E34452">
        <w:t xml:space="preserve"> agrees to notify the </w:t>
      </w:r>
      <w:r w:rsidR="009A3ABB">
        <w:t xml:space="preserve">Agency </w:t>
      </w:r>
      <w:r w:rsidRPr="00E34452">
        <w:t xml:space="preserve">within five (5) business days of the Data </w:t>
      </w:r>
      <w:r w:rsidR="00EC4D03" w:rsidRPr="00E34452">
        <w:t>Requestor</w:t>
      </w:r>
      <w:r w:rsidRPr="00E34452">
        <w:t>’s receipt of any request</w:t>
      </w:r>
      <w:r w:rsidR="001703C0" w:rsidRPr="00E34452">
        <w:t xml:space="preserve">, including a freedom of information request, </w:t>
      </w:r>
      <w:r w:rsidRPr="00E34452">
        <w:t xml:space="preserve">or subpoena for </w:t>
      </w:r>
      <w:r w:rsidR="001703C0" w:rsidRPr="00E34452">
        <w:t xml:space="preserve">the </w:t>
      </w:r>
      <w:r w:rsidR="007834B1" w:rsidRPr="00E34452">
        <w:t>Data Set</w:t>
      </w:r>
      <w:r w:rsidRPr="00E34452">
        <w:t xml:space="preserve">. </w:t>
      </w:r>
      <w:r w:rsidR="00AC18B7">
        <w:t>The Data Requestor shall not release information prior to the Agency’s response to Data Requestor’s notification.</w:t>
      </w:r>
      <w:r w:rsidRPr="00E34452">
        <w:t xml:space="preserve"> To the extent that the </w:t>
      </w:r>
      <w:r w:rsidR="009A3ABB">
        <w:t xml:space="preserve">Agency </w:t>
      </w:r>
      <w:r w:rsidRPr="00E34452">
        <w:t xml:space="preserve">decides to assume responsibility for challenging the validity of such request, the Data </w:t>
      </w:r>
      <w:r w:rsidR="00EC4D03" w:rsidRPr="00E34452">
        <w:t>Requestor</w:t>
      </w:r>
      <w:r w:rsidRPr="00E34452">
        <w:t xml:space="preserve"> </w:t>
      </w:r>
      <w:r w:rsidR="007834B1" w:rsidRPr="00E34452">
        <w:t xml:space="preserve">shall cooperate fully with the </w:t>
      </w:r>
      <w:r w:rsidR="009A3ABB">
        <w:t xml:space="preserve">Agency </w:t>
      </w:r>
      <w:r w:rsidRPr="00E34452">
        <w:t>in such challenge.</w:t>
      </w:r>
    </w:p>
    <w:p w14:paraId="10EF5EEC" w14:textId="77777777" w:rsidR="00EB3223" w:rsidRPr="00E34452" w:rsidRDefault="00EB3223" w:rsidP="00767133"/>
    <w:p w14:paraId="4A1945F8" w14:textId="3917B4F0" w:rsidR="009A3ABB" w:rsidRDefault="00EB3223" w:rsidP="00767133">
      <w:r w:rsidRPr="00E34452">
        <w:rPr>
          <w:b/>
          <w:u w:val="single"/>
        </w:rPr>
        <w:t xml:space="preserve">Section </w:t>
      </w:r>
      <w:r w:rsidR="006636E2">
        <w:rPr>
          <w:b/>
          <w:u w:val="single"/>
        </w:rPr>
        <w:t>3.8</w:t>
      </w:r>
      <w:r w:rsidR="007B02F9" w:rsidRPr="00E34452">
        <w:rPr>
          <w:b/>
          <w:u w:val="single"/>
        </w:rPr>
        <w:t xml:space="preserve"> Indemnification</w:t>
      </w:r>
      <w:r w:rsidRPr="00E34452">
        <w:rPr>
          <w:b/>
        </w:rPr>
        <w:t>.</w:t>
      </w:r>
    </w:p>
    <w:p w14:paraId="469E2AD0" w14:textId="5D852EF5" w:rsidR="00EB3223" w:rsidRDefault="00AC18B7" w:rsidP="00767133">
      <w:r>
        <w:t>To the extent allowable by law, t</w:t>
      </w:r>
      <w:r w:rsidR="00EB3223" w:rsidRPr="00E34452">
        <w:t xml:space="preserve">he Data </w:t>
      </w:r>
      <w:r w:rsidR="00EC4D03" w:rsidRPr="00E34452">
        <w:t>Requestor</w:t>
      </w:r>
      <w:r w:rsidR="00EB3223" w:rsidRPr="00E34452">
        <w:t xml:space="preserve"> shall indemnify, defend (if requested by the </w:t>
      </w:r>
      <w:r w:rsidR="009A3ABB">
        <w:t>Agency</w:t>
      </w:r>
      <w:r w:rsidR="00EB3223" w:rsidRPr="00E34452">
        <w:t xml:space="preserve">), and hold the </w:t>
      </w:r>
      <w:r w:rsidR="009A3ABB">
        <w:t xml:space="preserve">Agency </w:t>
      </w:r>
      <w:r w:rsidR="00EB3223" w:rsidRPr="00E34452">
        <w:t xml:space="preserve">harmless from and against any actual or threatened legal or administrative action, claim, liability, penalty, fine, assessment, lawsuit, litigation, or other loss, expense or damage, including without limitation any reasonable attorney’s fees and costs that the </w:t>
      </w:r>
      <w:r w:rsidR="009A3ABB">
        <w:t xml:space="preserve">Agency </w:t>
      </w:r>
      <w:r w:rsidR="00EB3223" w:rsidRPr="00E34452">
        <w:t xml:space="preserve">may incur directly or indirectly resulting from any action or omissions of the Data </w:t>
      </w:r>
      <w:r w:rsidR="00EC4D03" w:rsidRPr="00E34452">
        <w:t>Requestor</w:t>
      </w:r>
      <w:r w:rsidR="00EB3223" w:rsidRPr="00E34452">
        <w:t>, its agents, subcontractors, including failure to perform its obligations under this Agreement, without regard to any limitation or exclusion of damages provision otherwise set forth in this Agreement.</w:t>
      </w:r>
    </w:p>
    <w:p w14:paraId="3CDD40BC" w14:textId="77777777" w:rsidR="009B6BD4" w:rsidRDefault="009B6BD4" w:rsidP="00767133"/>
    <w:p w14:paraId="0F09379A" w14:textId="596749B0" w:rsidR="009A3ABB" w:rsidRDefault="00EB3223" w:rsidP="00767133">
      <w:r w:rsidRPr="00E34452">
        <w:rPr>
          <w:b/>
          <w:u w:val="single"/>
        </w:rPr>
        <w:t xml:space="preserve">Section </w:t>
      </w:r>
      <w:r w:rsidR="006636E2">
        <w:rPr>
          <w:b/>
          <w:u w:val="single"/>
        </w:rPr>
        <w:t>3.9</w:t>
      </w:r>
      <w:r w:rsidR="007B02F9" w:rsidRPr="00E34452">
        <w:rPr>
          <w:b/>
          <w:u w:val="single"/>
        </w:rPr>
        <w:t xml:space="preserve"> Injunction</w:t>
      </w:r>
      <w:r w:rsidRPr="00E34452">
        <w:rPr>
          <w:b/>
          <w:u w:val="single"/>
        </w:rPr>
        <w:t>.</w:t>
      </w:r>
    </w:p>
    <w:p w14:paraId="6FA6D779" w14:textId="77777777" w:rsidR="00EB3223" w:rsidRPr="00E34452" w:rsidRDefault="00EB3223" w:rsidP="00767133">
      <w:r w:rsidRPr="00E34452">
        <w:lastRenderedPageBreak/>
        <w:t xml:space="preserve">The Data </w:t>
      </w:r>
      <w:r w:rsidR="00EC4D03" w:rsidRPr="00E34452">
        <w:t>Requestor</w:t>
      </w:r>
      <w:r w:rsidRPr="00E34452">
        <w:t xml:space="preserve"> acknowledges and agrees that the </w:t>
      </w:r>
      <w:r w:rsidR="009A3ABB">
        <w:t xml:space="preserve">Agency </w:t>
      </w:r>
      <w:r w:rsidRPr="00E34452">
        <w:t xml:space="preserve">will suffer irreparable damage upon the Data </w:t>
      </w:r>
      <w:r w:rsidR="00EC4D03" w:rsidRPr="00E34452">
        <w:t>Requestor</w:t>
      </w:r>
      <w:r w:rsidRPr="00E34452">
        <w:t>’s breach of this Agreement and that such damages shall be difficult to quantify. The Data</w:t>
      </w:r>
      <w:r w:rsidR="00EC4D03" w:rsidRPr="00E34452">
        <w:t xml:space="preserve"> Requestor</w:t>
      </w:r>
      <w:r w:rsidRPr="00E34452">
        <w:t xml:space="preserve"> acknowledges and agrees that the </w:t>
      </w:r>
      <w:r w:rsidR="009A3ABB">
        <w:t xml:space="preserve">Agency </w:t>
      </w:r>
      <w:r w:rsidRPr="00E34452">
        <w:t>may file an action for an injunction to enforce the terms of this Agreement against the Data</w:t>
      </w:r>
      <w:r w:rsidR="00EC4D03" w:rsidRPr="00E34452">
        <w:t xml:space="preserve"> Requestor</w:t>
      </w:r>
      <w:r w:rsidRPr="00E34452">
        <w:t xml:space="preserve">, in addition to any other remedy the </w:t>
      </w:r>
      <w:r w:rsidR="009A3ABB">
        <w:t xml:space="preserve">Agency </w:t>
      </w:r>
      <w:r w:rsidRPr="00E34452">
        <w:t>may have.</w:t>
      </w:r>
    </w:p>
    <w:p w14:paraId="6EA53690" w14:textId="77777777" w:rsidR="00EB3223" w:rsidRPr="00E34452" w:rsidRDefault="00EB3223" w:rsidP="00767133"/>
    <w:p w14:paraId="532B2B05" w14:textId="6A82D939" w:rsidR="003C5C3B" w:rsidRDefault="00EB3223" w:rsidP="00767133">
      <w:r w:rsidRPr="00E34452">
        <w:rPr>
          <w:b/>
          <w:u w:val="single"/>
        </w:rPr>
        <w:t>Section 3.</w:t>
      </w:r>
      <w:r w:rsidR="006636E2">
        <w:rPr>
          <w:b/>
          <w:u w:val="single"/>
        </w:rPr>
        <w:t>10</w:t>
      </w:r>
      <w:r w:rsidRPr="00E34452">
        <w:rPr>
          <w:b/>
          <w:u w:val="single"/>
        </w:rPr>
        <w:t>. Ownership of the Information.</w:t>
      </w:r>
    </w:p>
    <w:p w14:paraId="3A1E50A2" w14:textId="38D45C50" w:rsidR="00EB3223" w:rsidRPr="00E34452" w:rsidRDefault="00EB3223" w:rsidP="00767133">
      <w:r w:rsidRPr="00E34452">
        <w:t xml:space="preserve">The Data </w:t>
      </w:r>
      <w:r w:rsidR="00EC4D03" w:rsidRPr="00E34452">
        <w:t>Requestor</w:t>
      </w:r>
      <w:r w:rsidRPr="00E34452">
        <w:t xml:space="preserve"> acknowledges that, as between the Data </w:t>
      </w:r>
      <w:r w:rsidR="00EC4D03" w:rsidRPr="00E34452">
        <w:t>Requestor</w:t>
      </w:r>
      <w:r w:rsidRPr="00E34452">
        <w:t xml:space="preserve"> and the </w:t>
      </w:r>
      <w:r w:rsidR="00B35DFF">
        <w:t>Agency</w:t>
      </w:r>
      <w:r w:rsidRPr="00E34452">
        <w:t xml:space="preserve">, all data contained in the Data Set shall be and remain the sole property of the </w:t>
      </w:r>
      <w:r w:rsidR="00B35DFF">
        <w:t>Agency</w:t>
      </w:r>
      <w:r w:rsidRPr="00E34452">
        <w:t xml:space="preserve">, including any and all forms thereof developed by the Data </w:t>
      </w:r>
      <w:r w:rsidR="00EC4D03" w:rsidRPr="00E34452">
        <w:t>Requestor</w:t>
      </w:r>
      <w:r w:rsidRPr="00E34452">
        <w:t xml:space="preserve"> in the course of its fulfillment of its obligations pursuant to the Agreement.</w:t>
      </w:r>
    </w:p>
    <w:p w14:paraId="38082D52" w14:textId="77777777" w:rsidR="008122B7" w:rsidRPr="00E34452" w:rsidRDefault="00B35DFF" w:rsidP="00767133">
      <w:pPr>
        <w:rPr>
          <w:b/>
        </w:rPr>
      </w:pPr>
      <w:r>
        <w:rPr>
          <w:b/>
        </w:rPr>
        <w:t xml:space="preserve"> </w:t>
      </w:r>
    </w:p>
    <w:p w14:paraId="2CBF6DCB" w14:textId="77777777" w:rsidR="008341FB" w:rsidRPr="00E34452" w:rsidRDefault="008341FB" w:rsidP="00767133">
      <w:pPr>
        <w:rPr>
          <w:b/>
        </w:rPr>
      </w:pPr>
    </w:p>
    <w:p w14:paraId="46E3D7C4" w14:textId="77777777" w:rsidR="008122B7" w:rsidRPr="00E34452" w:rsidRDefault="00E823F9" w:rsidP="00767133">
      <w:pPr>
        <w:rPr>
          <w:b/>
        </w:rPr>
      </w:pPr>
      <w:r w:rsidRPr="00E34452">
        <w:rPr>
          <w:b/>
        </w:rPr>
        <w:t>IV.</w:t>
      </w:r>
      <w:r w:rsidRPr="00E34452">
        <w:rPr>
          <w:b/>
        </w:rPr>
        <w:tab/>
      </w:r>
      <w:r w:rsidR="008122B7" w:rsidRPr="00E34452">
        <w:rPr>
          <w:b/>
        </w:rPr>
        <w:t>TERMINATION</w:t>
      </w:r>
    </w:p>
    <w:p w14:paraId="2DD95DEF" w14:textId="77777777" w:rsidR="008122B7" w:rsidRPr="00E34452" w:rsidRDefault="008122B7" w:rsidP="00767133"/>
    <w:p w14:paraId="06F56A9A" w14:textId="77777777" w:rsidR="00AC18B7" w:rsidRDefault="008122B7" w:rsidP="00767133">
      <w:pPr>
        <w:rPr>
          <w:b/>
          <w:u w:val="single"/>
        </w:rPr>
      </w:pPr>
      <w:r w:rsidRPr="00E34452">
        <w:rPr>
          <w:b/>
          <w:u w:val="single"/>
        </w:rPr>
        <w:t>Section 4.1 Termination Upon Breach.</w:t>
      </w:r>
    </w:p>
    <w:p w14:paraId="10074215" w14:textId="77777777" w:rsidR="008122B7" w:rsidRPr="00E34452" w:rsidRDefault="009E4513" w:rsidP="00767133">
      <w:r>
        <w:t>I</w:t>
      </w:r>
      <w:r w:rsidR="008122B7" w:rsidRPr="00E34452">
        <w:t xml:space="preserve">n the event that the Data </w:t>
      </w:r>
      <w:r w:rsidR="00EC4D03" w:rsidRPr="00E34452">
        <w:t>Requestor</w:t>
      </w:r>
      <w:r>
        <w:t xml:space="preserve">, </w:t>
      </w:r>
      <w:r w:rsidRPr="00E34452">
        <w:t>its governing body, employees, contractors or agents</w:t>
      </w:r>
      <w:r>
        <w:t>,</w:t>
      </w:r>
      <w:r w:rsidRPr="00E34452">
        <w:t xml:space="preserve"> or a third party</w:t>
      </w:r>
      <w:r w:rsidR="008122B7" w:rsidRPr="00E34452">
        <w:t xml:space="preserve"> </w:t>
      </w:r>
      <w:r w:rsidRPr="00E34452">
        <w:t xml:space="preserve">to which the Data Requestor </w:t>
      </w:r>
      <w:r>
        <w:t>disclosed the</w:t>
      </w:r>
      <w:r w:rsidRPr="00E34452">
        <w:t xml:space="preserve"> Data Set pursuant to 3.2,</w:t>
      </w:r>
      <w:r>
        <w:t xml:space="preserve"> </w:t>
      </w:r>
      <w:r w:rsidR="008122B7" w:rsidRPr="00E34452">
        <w:t>breaches any provision contained in this Agreement</w:t>
      </w:r>
      <w:r w:rsidR="00AC18B7">
        <w:t>, the Data Requestor</w:t>
      </w:r>
      <w:r>
        <w:t>,</w:t>
      </w:r>
      <w:r w:rsidR="00AC18B7">
        <w:t xml:space="preserve"> </w:t>
      </w:r>
      <w:r>
        <w:t xml:space="preserve">upon Agency approval, </w:t>
      </w:r>
      <w:r w:rsidR="00AC18B7">
        <w:t>may attempt to cure. If such breach</w:t>
      </w:r>
      <w:r w:rsidR="008122B7" w:rsidRPr="00E34452">
        <w:t xml:space="preserve"> is not cured within </w:t>
      </w:r>
      <w:r w:rsidR="003C5C3B">
        <w:t>a</w:t>
      </w:r>
      <w:r w:rsidR="00AC18B7">
        <w:t xml:space="preserve"> </w:t>
      </w:r>
      <w:r w:rsidR="008122B7" w:rsidRPr="00E34452">
        <w:t xml:space="preserve">five (5) </w:t>
      </w:r>
      <w:r w:rsidR="003F0DB6">
        <w:t xml:space="preserve">business </w:t>
      </w:r>
      <w:r w:rsidR="008122B7" w:rsidRPr="00E34452">
        <w:t>day period</w:t>
      </w:r>
      <w:r w:rsidR="00AC18B7">
        <w:t xml:space="preserve">, </w:t>
      </w:r>
      <w:r w:rsidR="008122B7" w:rsidRPr="00E34452">
        <w:t xml:space="preserve">the </w:t>
      </w:r>
      <w:r w:rsidR="005A2B87" w:rsidRPr="00E34452">
        <w:t>Data</w:t>
      </w:r>
      <w:r w:rsidR="00EC4D03" w:rsidRPr="00E34452">
        <w:t xml:space="preserve"> Requestor</w:t>
      </w:r>
      <w:r w:rsidR="008122B7" w:rsidRPr="00E34452">
        <w:t xml:space="preserve"> has a duty to discontinue </w:t>
      </w:r>
      <w:r w:rsidR="00AC18B7">
        <w:t xml:space="preserve">use and </w:t>
      </w:r>
      <w:r w:rsidR="008122B7" w:rsidRPr="00E34452">
        <w:t xml:space="preserve">disclosure of </w:t>
      </w:r>
      <w:r w:rsidR="003C5C3B">
        <w:t>the</w:t>
      </w:r>
      <w:r w:rsidR="007834B1" w:rsidRPr="00E34452">
        <w:t xml:space="preserve"> Data Set</w:t>
      </w:r>
      <w:r w:rsidR="008122B7" w:rsidRPr="00E34452">
        <w:t xml:space="preserve"> and to report the breach to the </w:t>
      </w:r>
      <w:r w:rsidR="00B35DFF" w:rsidRPr="00B35DFF">
        <w:t>Agency</w:t>
      </w:r>
      <w:r w:rsidR="008122B7" w:rsidRPr="00E34452">
        <w:t>, notwithstanding any other provision of this Agreement to the contrary.</w:t>
      </w:r>
      <w:r w:rsidR="003E76D7" w:rsidRPr="00E34452">
        <w:t xml:space="preserve"> </w:t>
      </w:r>
      <w:r w:rsidR="00AC18B7">
        <w:t>Due to Data Requestor’s breach, the Agency may, at its sole discretion, terminate t</w:t>
      </w:r>
      <w:r w:rsidR="00AC18B7" w:rsidRPr="00E34452">
        <w:t xml:space="preserve">his Agreement upon five (5) </w:t>
      </w:r>
      <w:r w:rsidR="003F0DB6">
        <w:t xml:space="preserve">business </w:t>
      </w:r>
      <w:r w:rsidR="00AC18B7" w:rsidRPr="00E34452">
        <w:t>days written notice to the Data Requestor</w:t>
      </w:r>
      <w:r w:rsidR="00AC18B7">
        <w:t>.</w:t>
      </w:r>
    </w:p>
    <w:p w14:paraId="017ED296" w14:textId="77777777" w:rsidR="007834B1" w:rsidRPr="00E34452" w:rsidRDefault="007834B1" w:rsidP="00767133"/>
    <w:p w14:paraId="79616562" w14:textId="45E64586" w:rsidR="003C5C3B" w:rsidRDefault="008122B7" w:rsidP="00767133">
      <w:r w:rsidRPr="00E34452">
        <w:rPr>
          <w:b/>
          <w:u w:val="single"/>
        </w:rPr>
        <w:t>Section 4.2 Return or Destruction of Information upon Termination.</w:t>
      </w:r>
    </w:p>
    <w:p w14:paraId="287B56D7" w14:textId="2E060511" w:rsidR="008122B7" w:rsidRPr="00E34452" w:rsidRDefault="008122B7" w:rsidP="00767133">
      <w:r w:rsidRPr="00E34452">
        <w:t xml:space="preserve">Upon termination of this Agreement, the Data </w:t>
      </w:r>
      <w:r w:rsidR="00EC4D03" w:rsidRPr="00E34452">
        <w:t>Requestor</w:t>
      </w:r>
      <w:r w:rsidRPr="00E34452">
        <w:t xml:space="preserve"> shall either return or destroy all </w:t>
      </w:r>
      <w:r w:rsidR="007834B1" w:rsidRPr="00E34452">
        <w:t>data contained in the Data Set</w:t>
      </w:r>
      <w:r w:rsidRPr="00E34452">
        <w:t xml:space="preserve"> received from the </w:t>
      </w:r>
      <w:r w:rsidR="00B35DFF" w:rsidRPr="00B35DFF">
        <w:t>Agency</w:t>
      </w:r>
      <w:r w:rsidRPr="00E34452">
        <w:t xml:space="preserve"> or created or maintain</w:t>
      </w:r>
      <w:r w:rsidR="00B06121" w:rsidRPr="00E34452">
        <w:t>ed</w:t>
      </w:r>
      <w:r w:rsidRPr="00E34452">
        <w:t xml:space="preserve"> in any form. </w:t>
      </w:r>
      <w:r w:rsidR="003F3BEE" w:rsidRPr="00F6195B">
        <w:rPr>
          <w:highlight w:val="yellow"/>
        </w:rPr>
        <w:t xml:space="preserve">(Optional: Specific destruction standards may be found in Exhibit </w:t>
      </w:r>
      <w:r w:rsidR="00F6195B">
        <w:rPr>
          <w:highlight w:val="yellow"/>
        </w:rPr>
        <w:t>D</w:t>
      </w:r>
      <w:r w:rsidR="003F3BEE" w:rsidRPr="00F6195B">
        <w:rPr>
          <w:highlight w:val="yellow"/>
        </w:rPr>
        <w:t>.)</w:t>
      </w:r>
      <w:r w:rsidRPr="00E34452">
        <w:t xml:space="preserve"> </w:t>
      </w:r>
      <w:r w:rsidR="0013764C" w:rsidRPr="00E34452">
        <w:t xml:space="preserve">If the data is destroyed, the Data </w:t>
      </w:r>
      <w:r w:rsidR="00EC4D03" w:rsidRPr="00E34452">
        <w:t>Requestor</w:t>
      </w:r>
      <w:r w:rsidR="0013764C" w:rsidRPr="00E34452">
        <w:t xml:space="preserve"> must submit the following</w:t>
      </w:r>
      <w:r w:rsidR="003F3BEE">
        <w:t xml:space="preserve"> with certification by two people within the organization</w:t>
      </w:r>
      <w:r w:rsidR="0013764C" w:rsidRPr="00E34452">
        <w:t>: the date of the destruction, the means used to destroy the data</w:t>
      </w:r>
      <w:r w:rsidR="003F3BEE">
        <w:t xml:space="preserve"> and</w:t>
      </w:r>
      <w:r w:rsidR="00DB48AC">
        <w:t xml:space="preserve"> confirmation</w:t>
      </w:r>
      <w:r w:rsidR="003F3BEE">
        <w:t xml:space="preserve"> </w:t>
      </w:r>
      <w:r w:rsidR="009D3B8C">
        <w:t xml:space="preserve">that </w:t>
      </w:r>
      <w:r w:rsidR="003F3BEE">
        <w:t>the destruction complied with applicable standards</w:t>
      </w:r>
      <w:r w:rsidR="003C5C3B">
        <w:t>.</w:t>
      </w:r>
      <w:r w:rsidR="00F6195B">
        <w:t xml:space="preserve"> </w:t>
      </w:r>
      <w:r w:rsidR="003F3BEE">
        <w:t>T</w:t>
      </w:r>
      <w:r w:rsidRPr="00E34452">
        <w:t xml:space="preserve">he Data </w:t>
      </w:r>
      <w:r w:rsidR="00EC4D03" w:rsidRPr="00E34452">
        <w:t>Requestor</w:t>
      </w:r>
      <w:r w:rsidRPr="00E34452">
        <w:t xml:space="preserve"> shall not retain any copies of such </w:t>
      </w:r>
      <w:r w:rsidR="007834B1" w:rsidRPr="00E34452">
        <w:t>data</w:t>
      </w:r>
      <w:r w:rsidR="009E4513">
        <w:t>, or its derivatives</w:t>
      </w:r>
      <w:r w:rsidRPr="00E34452">
        <w:t xml:space="preserve">. </w:t>
      </w:r>
      <w:r w:rsidR="00D7677A" w:rsidRPr="00E34452">
        <w:t xml:space="preserve">The </w:t>
      </w:r>
      <w:r w:rsidR="00D7677A">
        <w:t xml:space="preserve">Agency </w:t>
      </w:r>
      <w:r w:rsidR="00D7677A" w:rsidRPr="00E34452">
        <w:t xml:space="preserve">or its designee may conduct audits of Data Requestor’s </w:t>
      </w:r>
      <w:r w:rsidR="00D7677A">
        <w:t>destruction</w:t>
      </w:r>
      <w:r w:rsidR="00D7677A" w:rsidRPr="00E34452">
        <w:t>.</w:t>
      </w:r>
      <w:r w:rsidR="00D7677A">
        <w:t xml:space="preserve"> </w:t>
      </w:r>
      <w:r w:rsidRPr="00E34452">
        <w:t xml:space="preserve">Notwithstanding the foregoing, to the extent that the </w:t>
      </w:r>
      <w:r w:rsidR="00B35DFF" w:rsidRPr="00B35DFF">
        <w:t>Agency</w:t>
      </w:r>
      <w:r w:rsidR="00B35DFF">
        <w:t xml:space="preserve"> </w:t>
      </w:r>
      <w:r w:rsidRPr="00E34452">
        <w:t xml:space="preserve">agrees that it is not feasible to return or destroy such </w:t>
      </w:r>
      <w:r w:rsidR="007834B1" w:rsidRPr="00E34452">
        <w:t>data</w:t>
      </w:r>
      <w:r w:rsidR="009E4513">
        <w:t>, and any derivatives</w:t>
      </w:r>
      <w:r w:rsidRPr="00E34452">
        <w:t xml:space="preserve">, the </w:t>
      </w:r>
      <w:r w:rsidR="00973A05" w:rsidRPr="00E34452">
        <w:t xml:space="preserve">Data </w:t>
      </w:r>
      <w:r w:rsidR="00EC4D03" w:rsidRPr="00E34452">
        <w:t>Requestor</w:t>
      </w:r>
      <w:r w:rsidR="00973A05" w:rsidRPr="00E34452">
        <w:t xml:space="preserve"> will continue to be bound by the terms of this Agreement as long as the Data</w:t>
      </w:r>
      <w:r w:rsidR="00EC4D03" w:rsidRPr="00E34452">
        <w:t xml:space="preserve"> Requestor</w:t>
      </w:r>
      <w:r w:rsidR="00973A05" w:rsidRPr="00E34452">
        <w:t xml:space="preserve"> retains the Data Set, in any form</w:t>
      </w:r>
      <w:r w:rsidRPr="00E34452">
        <w:t>.</w:t>
      </w:r>
    </w:p>
    <w:p w14:paraId="6D494769" w14:textId="77777777" w:rsidR="009462A9" w:rsidRPr="00E34452" w:rsidRDefault="009462A9" w:rsidP="00767133"/>
    <w:p w14:paraId="2F457178" w14:textId="77777777" w:rsidR="008122B7" w:rsidRPr="00E34452" w:rsidRDefault="00E823F9" w:rsidP="00767133">
      <w:pPr>
        <w:rPr>
          <w:b/>
        </w:rPr>
      </w:pPr>
      <w:r w:rsidRPr="00E34452">
        <w:rPr>
          <w:b/>
        </w:rPr>
        <w:t>V.</w:t>
      </w:r>
      <w:r w:rsidRPr="00E34452">
        <w:rPr>
          <w:b/>
        </w:rPr>
        <w:tab/>
      </w:r>
      <w:r w:rsidR="008122B7" w:rsidRPr="00E34452">
        <w:rPr>
          <w:b/>
        </w:rPr>
        <w:t>GENERAL PROVISIONS</w:t>
      </w:r>
    </w:p>
    <w:p w14:paraId="161ED8D8" w14:textId="77777777" w:rsidR="008122B7" w:rsidRPr="00E34452" w:rsidRDefault="008122B7" w:rsidP="00767133">
      <w:pPr>
        <w:rPr>
          <w:b/>
        </w:rPr>
      </w:pPr>
    </w:p>
    <w:p w14:paraId="5DD481B1" w14:textId="77777777" w:rsidR="00EA06F6" w:rsidRDefault="008122B7" w:rsidP="00767133">
      <w:r w:rsidRPr="00E34452">
        <w:rPr>
          <w:b/>
          <w:u w:val="single"/>
        </w:rPr>
        <w:t>Section 5.1 Effect.</w:t>
      </w:r>
      <w:r w:rsidRPr="00E34452">
        <w:t xml:space="preserve"> </w:t>
      </w:r>
    </w:p>
    <w:p w14:paraId="38719E8D" w14:textId="3C8039D8" w:rsidR="008122B7" w:rsidRPr="00E34452" w:rsidRDefault="008122B7" w:rsidP="00767133">
      <w:r w:rsidRPr="00E34452">
        <w:t>The terms and provisions of this Agreement</w:t>
      </w:r>
      <w:r w:rsidR="003F3BEE">
        <w:t>,</w:t>
      </w:r>
      <w:r w:rsidRPr="00E34452">
        <w:t xml:space="preserve"> </w:t>
      </w:r>
      <w:r w:rsidR="003F3BEE">
        <w:t xml:space="preserve">including any amendments or attachments, constitute the complete agreement and </w:t>
      </w:r>
      <w:r w:rsidRPr="00E34452">
        <w:t xml:space="preserve">shall </w:t>
      </w:r>
      <w:r w:rsidR="006D520B" w:rsidRPr="00E34452">
        <w:t>supersede</w:t>
      </w:r>
      <w:r w:rsidRPr="00E34452">
        <w:t xml:space="preserve"> any other conflicting or inconsistent agreement between </w:t>
      </w:r>
      <w:r w:rsidR="00B35DFF" w:rsidRPr="00B35DFF">
        <w:t>Agency</w:t>
      </w:r>
      <w:r w:rsidRPr="00E34452">
        <w:t xml:space="preserve"> and Data </w:t>
      </w:r>
      <w:r w:rsidR="00EC4D03" w:rsidRPr="00E34452">
        <w:t>Requestor</w:t>
      </w:r>
      <w:r w:rsidR="003F3BEE">
        <w:t>.</w:t>
      </w:r>
    </w:p>
    <w:p w14:paraId="79DC5705" w14:textId="77777777" w:rsidR="008122B7" w:rsidRPr="00E34452" w:rsidRDefault="008122B7" w:rsidP="00767133"/>
    <w:p w14:paraId="1E37E571" w14:textId="77777777" w:rsidR="00EA06F6" w:rsidRDefault="008122B7" w:rsidP="00767133">
      <w:r w:rsidRPr="00E34452">
        <w:rPr>
          <w:b/>
          <w:u w:val="single"/>
        </w:rPr>
        <w:t>Section 5.2 Amendment.</w:t>
      </w:r>
      <w:r w:rsidRPr="00E34452">
        <w:t xml:space="preserve"> </w:t>
      </w:r>
    </w:p>
    <w:p w14:paraId="150345D1" w14:textId="3800C462" w:rsidR="008122B7" w:rsidRDefault="008122B7" w:rsidP="00767133">
      <w:r w:rsidRPr="00E34452">
        <w:lastRenderedPageBreak/>
        <w:t xml:space="preserve">The Data </w:t>
      </w:r>
      <w:r w:rsidR="00EC4D03" w:rsidRPr="00E34452">
        <w:t>Requestor</w:t>
      </w:r>
      <w:r w:rsidRPr="00E34452">
        <w:t xml:space="preserve"> and the </w:t>
      </w:r>
      <w:r w:rsidR="00B35DFF" w:rsidRPr="00B35DFF">
        <w:t>Agency</w:t>
      </w:r>
      <w:r w:rsidRPr="00E34452">
        <w:t xml:space="preserve"> may amend this Agreement, upon joint, written agre</w:t>
      </w:r>
      <w:r w:rsidR="004A4578" w:rsidRPr="00E34452">
        <w:t>e</w:t>
      </w:r>
      <w:r w:rsidRPr="00E34452">
        <w:t>ment of both parties.</w:t>
      </w:r>
      <w:r w:rsidR="008D2AC8">
        <w:t xml:space="preserve"> Additionally, t</w:t>
      </w:r>
      <w:r w:rsidR="008D2AC8" w:rsidRPr="008D2AC8">
        <w:t>he parties agree that to the extent necessary to comply with applicable law they will agre</w:t>
      </w:r>
      <w:r w:rsidR="008D2AC8">
        <w:t>e to further amend this Agreement</w:t>
      </w:r>
      <w:r w:rsidR="008D2AC8" w:rsidRPr="008D2AC8">
        <w:t>.</w:t>
      </w:r>
    </w:p>
    <w:p w14:paraId="399A2517" w14:textId="77777777" w:rsidR="008D2AC8" w:rsidRDefault="008D2AC8" w:rsidP="00767133"/>
    <w:p w14:paraId="107AB0DB" w14:textId="77777777" w:rsidR="00EA06F6" w:rsidRDefault="008D2AC8" w:rsidP="00767133">
      <w:r w:rsidRPr="00F6195B">
        <w:rPr>
          <w:b/>
          <w:u w:val="single"/>
        </w:rPr>
        <w:t>Section 5.3 Governing Law.</w:t>
      </w:r>
      <w:r>
        <w:t xml:space="preserve">  </w:t>
      </w:r>
    </w:p>
    <w:p w14:paraId="698DA5BD" w14:textId="4DDF7F73" w:rsidR="008D2AC8" w:rsidRDefault="008D2AC8" w:rsidP="00767133">
      <w:r>
        <w:t>The A</w:t>
      </w:r>
      <w:r w:rsidRPr="008D2AC8">
        <w:t>greement shall be governed by the laws of the State of West Virginia.</w:t>
      </w:r>
    </w:p>
    <w:p w14:paraId="7A1C4150" w14:textId="77777777" w:rsidR="00FF635F" w:rsidRPr="00E34452" w:rsidRDefault="00FF635F" w:rsidP="00767133"/>
    <w:p w14:paraId="122939F8" w14:textId="77777777" w:rsidR="00EA06F6" w:rsidRDefault="00FF635F" w:rsidP="00767133">
      <w:r w:rsidRPr="00F6195B">
        <w:rPr>
          <w:b/>
          <w:u w:val="single"/>
        </w:rPr>
        <w:t>Section 5.4 No Third-Party Beneficiaries.</w:t>
      </w:r>
      <w:r w:rsidRPr="00FF635F">
        <w:t xml:space="preserve"> </w:t>
      </w:r>
      <w:r>
        <w:t xml:space="preserve">  </w:t>
      </w:r>
    </w:p>
    <w:p w14:paraId="29028B5B" w14:textId="52A194BE" w:rsidR="008122B7" w:rsidRPr="00E34452" w:rsidRDefault="00FF635F" w:rsidP="00767133">
      <w:r w:rsidRPr="00FF635F">
        <w:t>Nothing exp</w:t>
      </w:r>
      <w:r>
        <w:t>ress or implied in this Agreement</w:t>
      </w:r>
      <w:r w:rsidR="00B52F80">
        <w:t xml:space="preserve"> is intended to confer </w:t>
      </w:r>
      <w:r w:rsidRPr="00FF635F">
        <w:t xml:space="preserve">upon any person other than Agency, </w:t>
      </w:r>
      <w:r>
        <w:t>Data Requestor</w:t>
      </w:r>
      <w:r w:rsidRPr="00FF635F">
        <w:t xml:space="preserve"> and their respective successors or assign</w:t>
      </w:r>
      <w:r w:rsidR="00B52F80">
        <w:t>ee</w:t>
      </w:r>
      <w:r w:rsidRPr="00FF635F">
        <w:t>s, any rights, remedies, obligations or liabilities whatsoever.</w:t>
      </w:r>
    </w:p>
    <w:p w14:paraId="61A8EE1C" w14:textId="77777777" w:rsidR="00E823F9" w:rsidRPr="00E34452" w:rsidRDefault="00E823F9" w:rsidP="00767133"/>
    <w:p w14:paraId="28C39006" w14:textId="77777777" w:rsidR="008122B7" w:rsidRPr="00E34452" w:rsidRDefault="008122B7" w:rsidP="00767133">
      <w:r w:rsidRPr="00E34452">
        <w:rPr>
          <w:b/>
        </w:rPr>
        <w:t>IN WITNESS WHEREOF</w:t>
      </w:r>
      <w:r w:rsidRPr="00E34452">
        <w:t>,</w:t>
      </w:r>
      <w:r w:rsidR="004A4578" w:rsidRPr="00E34452">
        <w:t xml:space="preserve"> the parties have caused this Agreement to be executed as </w:t>
      </w:r>
      <w:r w:rsidR="008341FB" w:rsidRPr="00E34452">
        <w:t>o</w:t>
      </w:r>
      <w:r w:rsidR="004A4578" w:rsidRPr="00E34452">
        <w:t>f the day and year first written above.</w:t>
      </w:r>
    </w:p>
    <w:p w14:paraId="71790693" w14:textId="77777777" w:rsidR="002412A3" w:rsidRDefault="002412A3" w:rsidP="00767133">
      <w:pPr>
        <w:pStyle w:val="BodyTextIndent"/>
        <w:ind w:firstLine="0"/>
        <w:jc w:val="left"/>
      </w:pPr>
    </w:p>
    <w:p w14:paraId="4AFE31C8" w14:textId="77777777" w:rsidR="00502E48" w:rsidRDefault="00502E48" w:rsidP="00767133">
      <w:pPr>
        <w:pStyle w:val="BodyTextIndent"/>
        <w:ind w:firstLine="0"/>
        <w:jc w:val="left"/>
      </w:pPr>
    </w:p>
    <w:tbl>
      <w:tblPr>
        <w:tblStyle w:val="TableGrid"/>
        <w:tblW w:w="0" w:type="auto"/>
        <w:tblLook w:val="04A0" w:firstRow="1" w:lastRow="0" w:firstColumn="1" w:lastColumn="0" w:noHBand="0" w:noVBand="1"/>
      </w:tblPr>
      <w:tblGrid>
        <w:gridCol w:w="4354"/>
        <w:gridCol w:w="861"/>
        <w:gridCol w:w="4135"/>
      </w:tblGrid>
      <w:tr w:rsidR="00502E48" w14:paraId="2302453F" w14:textId="77777777" w:rsidTr="00502E48">
        <w:tc>
          <w:tcPr>
            <w:tcW w:w="4354" w:type="dxa"/>
            <w:tcBorders>
              <w:bottom w:val="double" w:sz="4" w:space="0" w:color="auto"/>
              <w:right w:val="single" w:sz="4" w:space="0" w:color="auto"/>
            </w:tcBorders>
          </w:tcPr>
          <w:p w14:paraId="14C8B394" w14:textId="77777777" w:rsidR="00502E48" w:rsidRPr="00E34452" w:rsidRDefault="00502E48" w:rsidP="00502E48">
            <w:pPr>
              <w:pStyle w:val="BodyTextIndent"/>
              <w:ind w:firstLine="0"/>
              <w:jc w:val="left"/>
              <w:rPr>
                <w:b/>
              </w:rPr>
            </w:pPr>
            <w:r w:rsidRPr="00B35DFF">
              <w:rPr>
                <w:b/>
                <w:highlight w:val="yellow"/>
              </w:rPr>
              <w:t>(Insert Agency</w:t>
            </w:r>
            <w:r w:rsidR="00E31994">
              <w:rPr>
                <w:b/>
                <w:highlight w:val="yellow"/>
              </w:rPr>
              <w:t>’s</w:t>
            </w:r>
            <w:r w:rsidRPr="00B35DFF">
              <w:rPr>
                <w:b/>
                <w:highlight w:val="yellow"/>
              </w:rPr>
              <w:t xml:space="preserve"> Name)</w:t>
            </w:r>
          </w:p>
          <w:p w14:paraId="729DFA25" w14:textId="77777777" w:rsidR="00502E48" w:rsidRDefault="00502E48" w:rsidP="00767133">
            <w:pPr>
              <w:pStyle w:val="BodyTextIndent"/>
              <w:ind w:firstLine="0"/>
              <w:jc w:val="left"/>
            </w:pPr>
          </w:p>
        </w:tc>
        <w:tc>
          <w:tcPr>
            <w:tcW w:w="861" w:type="dxa"/>
            <w:tcBorders>
              <w:top w:val="nil"/>
              <w:left w:val="single" w:sz="4" w:space="0" w:color="auto"/>
              <w:bottom w:val="nil"/>
              <w:right w:val="single" w:sz="4" w:space="0" w:color="auto"/>
            </w:tcBorders>
          </w:tcPr>
          <w:p w14:paraId="3192654A" w14:textId="77777777" w:rsidR="00502E48" w:rsidRPr="00B35DFF" w:rsidRDefault="00502E48" w:rsidP="00502E48">
            <w:pPr>
              <w:pStyle w:val="BodyTextIndent"/>
              <w:ind w:firstLine="0"/>
              <w:jc w:val="left"/>
              <w:rPr>
                <w:b/>
                <w:highlight w:val="yellow"/>
              </w:rPr>
            </w:pPr>
          </w:p>
        </w:tc>
        <w:tc>
          <w:tcPr>
            <w:tcW w:w="4135" w:type="dxa"/>
            <w:tcBorders>
              <w:left w:val="single" w:sz="4" w:space="0" w:color="auto"/>
              <w:bottom w:val="double" w:sz="4" w:space="0" w:color="auto"/>
            </w:tcBorders>
          </w:tcPr>
          <w:p w14:paraId="5844877F" w14:textId="2932D827" w:rsidR="00502E48" w:rsidRPr="00E34452" w:rsidRDefault="00502E48" w:rsidP="00502E48">
            <w:pPr>
              <w:pStyle w:val="BodyTextIndent"/>
              <w:ind w:firstLine="0"/>
              <w:jc w:val="left"/>
              <w:rPr>
                <w:b/>
              </w:rPr>
            </w:pPr>
            <w:r w:rsidRPr="00B35DFF">
              <w:rPr>
                <w:b/>
                <w:highlight w:val="yellow"/>
              </w:rPr>
              <w:t xml:space="preserve">(Insert Data Requestor’s </w:t>
            </w:r>
            <w:r>
              <w:rPr>
                <w:b/>
                <w:highlight w:val="yellow"/>
              </w:rPr>
              <w:t xml:space="preserve">Organization’s </w:t>
            </w:r>
            <w:r w:rsidRPr="00B35DFF">
              <w:rPr>
                <w:b/>
                <w:highlight w:val="yellow"/>
              </w:rPr>
              <w:t>Name)</w:t>
            </w:r>
          </w:p>
          <w:p w14:paraId="580EF524" w14:textId="77777777" w:rsidR="00502E48" w:rsidRDefault="00502E48" w:rsidP="00767133">
            <w:pPr>
              <w:pStyle w:val="BodyTextIndent"/>
              <w:ind w:firstLine="0"/>
              <w:jc w:val="left"/>
            </w:pPr>
          </w:p>
          <w:p w14:paraId="50DF5665" w14:textId="77777777" w:rsidR="00502E48" w:rsidRDefault="00502E48" w:rsidP="00767133">
            <w:pPr>
              <w:pStyle w:val="BodyTextIndent"/>
              <w:ind w:firstLine="0"/>
              <w:jc w:val="left"/>
            </w:pPr>
          </w:p>
        </w:tc>
      </w:tr>
      <w:tr w:rsidR="00502E48" w14:paraId="4100B11F" w14:textId="77777777" w:rsidTr="00502E48">
        <w:tc>
          <w:tcPr>
            <w:tcW w:w="4354" w:type="dxa"/>
            <w:tcBorders>
              <w:top w:val="double" w:sz="4" w:space="0" w:color="auto"/>
              <w:bottom w:val="single" w:sz="4" w:space="0" w:color="auto"/>
              <w:right w:val="single" w:sz="4" w:space="0" w:color="auto"/>
            </w:tcBorders>
          </w:tcPr>
          <w:p w14:paraId="29275296" w14:textId="77777777" w:rsidR="00502E48" w:rsidRPr="00E34452" w:rsidRDefault="00502E48" w:rsidP="00502E48">
            <w:pPr>
              <w:pStyle w:val="BodyTextIndent"/>
              <w:ind w:firstLine="0"/>
              <w:jc w:val="left"/>
              <w:rPr>
                <w:b/>
              </w:rPr>
            </w:pPr>
            <w:r w:rsidRPr="00E34452">
              <w:rPr>
                <w:b/>
              </w:rPr>
              <w:t xml:space="preserve">By: </w:t>
            </w:r>
            <w:r>
              <w:rPr>
                <w:b/>
              </w:rPr>
              <w:t>_____</w:t>
            </w:r>
            <w:r w:rsidRPr="00E34452">
              <w:rPr>
                <w:b/>
              </w:rPr>
              <w:t>__________________________</w:t>
            </w:r>
          </w:p>
          <w:p w14:paraId="64981005" w14:textId="41B89F9F" w:rsidR="00502E48" w:rsidRPr="00E34452" w:rsidRDefault="00502E48" w:rsidP="00502E48">
            <w:pPr>
              <w:pStyle w:val="BodyTextIndent"/>
              <w:ind w:firstLine="0"/>
              <w:jc w:val="left"/>
              <w:rPr>
                <w:b/>
              </w:rPr>
            </w:pPr>
            <w:r w:rsidRPr="00B35DFF">
              <w:rPr>
                <w:b/>
                <w:highlight w:val="yellow"/>
              </w:rPr>
              <w:t>(Insert Agency Representative’s Name)</w:t>
            </w:r>
          </w:p>
          <w:p w14:paraId="38AB6D41" w14:textId="77777777" w:rsidR="00502E48" w:rsidRDefault="00502E48" w:rsidP="00767133">
            <w:pPr>
              <w:pStyle w:val="BodyTextIndent"/>
              <w:ind w:firstLine="0"/>
              <w:jc w:val="left"/>
            </w:pPr>
          </w:p>
        </w:tc>
        <w:tc>
          <w:tcPr>
            <w:tcW w:w="861" w:type="dxa"/>
            <w:tcBorders>
              <w:top w:val="nil"/>
              <w:left w:val="single" w:sz="4" w:space="0" w:color="auto"/>
              <w:bottom w:val="nil"/>
              <w:right w:val="single" w:sz="4" w:space="0" w:color="auto"/>
            </w:tcBorders>
          </w:tcPr>
          <w:p w14:paraId="238B1D7F" w14:textId="77777777" w:rsidR="00502E48" w:rsidRDefault="00502E48" w:rsidP="00767133">
            <w:pPr>
              <w:pStyle w:val="BodyTextIndent"/>
              <w:ind w:firstLine="0"/>
              <w:jc w:val="left"/>
            </w:pPr>
          </w:p>
        </w:tc>
        <w:tc>
          <w:tcPr>
            <w:tcW w:w="4135" w:type="dxa"/>
            <w:tcBorders>
              <w:top w:val="double" w:sz="4" w:space="0" w:color="auto"/>
              <w:left w:val="single" w:sz="4" w:space="0" w:color="auto"/>
              <w:bottom w:val="single" w:sz="4" w:space="0" w:color="auto"/>
            </w:tcBorders>
          </w:tcPr>
          <w:p w14:paraId="2AF76489" w14:textId="77777777" w:rsidR="00502E48" w:rsidRPr="00E34452" w:rsidRDefault="00502E48" w:rsidP="00502E48">
            <w:pPr>
              <w:pStyle w:val="BodyTextIndent"/>
              <w:ind w:firstLine="0"/>
              <w:jc w:val="left"/>
              <w:rPr>
                <w:b/>
              </w:rPr>
            </w:pPr>
            <w:r w:rsidRPr="00E34452">
              <w:rPr>
                <w:b/>
              </w:rPr>
              <w:t>By: __________________________</w:t>
            </w:r>
          </w:p>
          <w:p w14:paraId="6FD8959D" w14:textId="73767EDA" w:rsidR="00502E48" w:rsidRPr="00E34452" w:rsidRDefault="00502E48" w:rsidP="00502E48">
            <w:pPr>
              <w:pStyle w:val="BodyTextIndent"/>
              <w:ind w:firstLine="0"/>
              <w:jc w:val="left"/>
              <w:rPr>
                <w:b/>
              </w:rPr>
            </w:pPr>
            <w:r w:rsidRPr="00B35DFF">
              <w:rPr>
                <w:b/>
                <w:highlight w:val="yellow"/>
              </w:rPr>
              <w:t xml:space="preserve">(Insert </w:t>
            </w:r>
            <w:r>
              <w:rPr>
                <w:b/>
                <w:highlight w:val="yellow"/>
              </w:rPr>
              <w:t>Data Requestor</w:t>
            </w:r>
            <w:r w:rsidRPr="00B35DFF">
              <w:rPr>
                <w:b/>
                <w:highlight w:val="yellow"/>
              </w:rPr>
              <w:t xml:space="preserve"> Representative’s Name)</w:t>
            </w:r>
          </w:p>
          <w:p w14:paraId="62F08A90" w14:textId="77777777" w:rsidR="00502E48" w:rsidRDefault="00502E48" w:rsidP="00767133">
            <w:pPr>
              <w:pStyle w:val="BodyTextIndent"/>
              <w:ind w:firstLine="0"/>
              <w:jc w:val="left"/>
            </w:pPr>
          </w:p>
        </w:tc>
      </w:tr>
      <w:tr w:rsidR="00502E48" w14:paraId="109BD9E6" w14:textId="77777777" w:rsidTr="00502E48">
        <w:trPr>
          <w:trHeight w:val="557"/>
        </w:trPr>
        <w:tc>
          <w:tcPr>
            <w:tcW w:w="4354" w:type="dxa"/>
            <w:tcBorders>
              <w:bottom w:val="single" w:sz="4" w:space="0" w:color="auto"/>
              <w:right w:val="single" w:sz="4" w:space="0" w:color="auto"/>
            </w:tcBorders>
          </w:tcPr>
          <w:p w14:paraId="5297C0F0" w14:textId="77777777" w:rsidR="00502E48" w:rsidRDefault="00502E48" w:rsidP="00767133">
            <w:pPr>
              <w:pStyle w:val="BodyTextIndent"/>
              <w:ind w:firstLine="0"/>
              <w:jc w:val="left"/>
            </w:pPr>
            <w:r w:rsidRPr="00E34452">
              <w:rPr>
                <w:b/>
              </w:rPr>
              <w:t xml:space="preserve">Its: </w:t>
            </w:r>
            <w:r w:rsidRPr="00B35DFF">
              <w:rPr>
                <w:b/>
                <w:highlight w:val="yellow"/>
              </w:rPr>
              <w:t>(Insert title)</w:t>
            </w:r>
          </w:p>
        </w:tc>
        <w:tc>
          <w:tcPr>
            <w:tcW w:w="861" w:type="dxa"/>
            <w:tcBorders>
              <w:top w:val="nil"/>
              <w:left w:val="single" w:sz="4" w:space="0" w:color="auto"/>
              <w:bottom w:val="nil"/>
              <w:right w:val="single" w:sz="4" w:space="0" w:color="auto"/>
            </w:tcBorders>
          </w:tcPr>
          <w:p w14:paraId="22D18664" w14:textId="77777777" w:rsidR="00502E48" w:rsidRDefault="00502E48" w:rsidP="00767133">
            <w:pPr>
              <w:pStyle w:val="BodyTextIndent"/>
              <w:ind w:firstLine="0"/>
              <w:jc w:val="left"/>
            </w:pPr>
          </w:p>
        </w:tc>
        <w:tc>
          <w:tcPr>
            <w:tcW w:w="4135" w:type="dxa"/>
            <w:tcBorders>
              <w:left w:val="single" w:sz="4" w:space="0" w:color="auto"/>
              <w:bottom w:val="single" w:sz="4" w:space="0" w:color="auto"/>
            </w:tcBorders>
          </w:tcPr>
          <w:p w14:paraId="5B1D5D94" w14:textId="77777777" w:rsidR="00502E48" w:rsidRDefault="00502E48" w:rsidP="00502E48">
            <w:pPr>
              <w:pStyle w:val="BodyTextIndent"/>
              <w:ind w:firstLine="0"/>
              <w:jc w:val="left"/>
            </w:pPr>
            <w:r w:rsidRPr="00E34452">
              <w:rPr>
                <w:b/>
              </w:rPr>
              <w:t xml:space="preserve">Its: </w:t>
            </w:r>
            <w:r w:rsidRPr="00B35DFF">
              <w:rPr>
                <w:b/>
                <w:highlight w:val="yellow"/>
              </w:rPr>
              <w:t>(Insert title)</w:t>
            </w:r>
          </w:p>
        </w:tc>
      </w:tr>
      <w:tr w:rsidR="00502E48" w14:paraId="7F404BFE" w14:textId="77777777" w:rsidTr="00502E48">
        <w:trPr>
          <w:trHeight w:val="521"/>
        </w:trPr>
        <w:tc>
          <w:tcPr>
            <w:tcW w:w="4354" w:type="dxa"/>
            <w:tcBorders>
              <w:right w:val="single" w:sz="4" w:space="0" w:color="auto"/>
            </w:tcBorders>
          </w:tcPr>
          <w:p w14:paraId="46030BF2" w14:textId="77777777" w:rsidR="00502E48" w:rsidRDefault="00502E48" w:rsidP="00767133">
            <w:pPr>
              <w:pStyle w:val="BodyTextIndent"/>
              <w:ind w:firstLine="0"/>
              <w:jc w:val="left"/>
            </w:pPr>
            <w:r w:rsidRPr="00E34452">
              <w:rPr>
                <w:b/>
              </w:rPr>
              <w:t>Date:</w:t>
            </w:r>
          </w:p>
        </w:tc>
        <w:tc>
          <w:tcPr>
            <w:tcW w:w="861" w:type="dxa"/>
            <w:tcBorders>
              <w:top w:val="nil"/>
              <w:left w:val="single" w:sz="4" w:space="0" w:color="auto"/>
              <w:bottom w:val="nil"/>
              <w:right w:val="single" w:sz="4" w:space="0" w:color="auto"/>
            </w:tcBorders>
          </w:tcPr>
          <w:p w14:paraId="7DEE1003" w14:textId="77777777" w:rsidR="00502E48" w:rsidRDefault="00502E48" w:rsidP="00767133">
            <w:pPr>
              <w:pStyle w:val="BodyTextIndent"/>
              <w:ind w:firstLine="0"/>
              <w:jc w:val="left"/>
            </w:pPr>
          </w:p>
        </w:tc>
        <w:tc>
          <w:tcPr>
            <w:tcW w:w="4135" w:type="dxa"/>
            <w:tcBorders>
              <w:left w:val="single" w:sz="4" w:space="0" w:color="auto"/>
            </w:tcBorders>
          </w:tcPr>
          <w:p w14:paraId="30E93FC6" w14:textId="77777777" w:rsidR="00502E48" w:rsidRDefault="00502E48" w:rsidP="00767133">
            <w:pPr>
              <w:pStyle w:val="BodyTextIndent"/>
              <w:ind w:firstLine="0"/>
              <w:jc w:val="left"/>
            </w:pPr>
            <w:r w:rsidRPr="00E34452">
              <w:rPr>
                <w:b/>
              </w:rPr>
              <w:t>Date:</w:t>
            </w:r>
          </w:p>
        </w:tc>
      </w:tr>
    </w:tbl>
    <w:p w14:paraId="60B050E6" w14:textId="77777777" w:rsidR="00502E48" w:rsidRDefault="00502E48" w:rsidP="00767133">
      <w:pPr>
        <w:pStyle w:val="BodyTextIndent"/>
        <w:ind w:firstLine="0"/>
        <w:jc w:val="left"/>
      </w:pPr>
    </w:p>
    <w:p w14:paraId="671C6AAF" w14:textId="77777777" w:rsidR="00502E48" w:rsidRDefault="00502E48" w:rsidP="00767133">
      <w:pPr>
        <w:pStyle w:val="BodyTextIndent"/>
        <w:ind w:firstLine="0"/>
        <w:jc w:val="left"/>
      </w:pPr>
    </w:p>
    <w:p w14:paraId="4835A154" w14:textId="77777777" w:rsidR="00502E48" w:rsidRDefault="00502E48" w:rsidP="00767133">
      <w:pPr>
        <w:pStyle w:val="BodyTextIndent"/>
        <w:ind w:firstLine="0"/>
        <w:jc w:val="left"/>
      </w:pPr>
    </w:p>
    <w:p w14:paraId="4C7AE09E" w14:textId="77777777" w:rsidR="00502E48" w:rsidRDefault="00502E48" w:rsidP="00767133">
      <w:pPr>
        <w:pStyle w:val="BodyTextIndent"/>
        <w:ind w:firstLine="0"/>
        <w:jc w:val="left"/>
      </w:pPr>
    </w:p>
    <w:p w14:paraId="2107E3B8" w14:textId="77777777" w:rsidR="00502E48" w:rsidRDefault="00502E48" w:rsidP="00767133">
      <w:pPr>
        <w:pStyle w:val="BodyTextIndent"/>
        <w:ind w:firstLine="0"/>
        <w:jc w:val="left"/>
      </w:pPr>
    </w:p>
    <w:p w14:paraId="46B7C6E9" w14:textId="77777777" w:rsidR="00502E48" w:rsidRDefault="00502E48" w:rsidP="00767133">
      <w:pPr>
        <w:pStyle w:val="BodyTextIndent"/>
        <w:ind w:firstLine="0"/>
        <w:jc w:val="left"/>
      </w:pPr>
    </w:p>
    <w:p w14:paraId="1356B3E9" w14:textId="77777777" w:rsidR="00502E48" w:rsidRDefault="00502E48" w:rsidP="00767133">
      <w:pPr>
        <w:pStyle w:val="BodyTextIndent"/>
        <w:ind w:firstLine="0"/>
        <w:jc w:val="left"/>
      </w:pPr>
    </w:p>
    <w:p w14:paraId="0040AE44" w14:textId="77777777" w:rsidR="00502E48" w:rsidRDefault="00502E48" w:rsidP="00767133">
      <w:pPr>
        <w:pStyle w:val="BodyTextIndent"/>
        <w:ind w:firstLine="0"/>
        <w:jc w:val="left"/>
      </w:pPr>
    </w:p>
    <w:p w14:paraId="4C6A1828" w14:textId="77777777" w:rsidR="00502E48" w:rsidRDefault="00502E48" w:rsidP="00767133">
      <w:pPr>
        <w:pStyle w:val="BodyTextIndent"/>
        <w:ind w:firstLine="0"/>
        <w:jc w:val="left"/>
      </w:pPr>
    </w:p>
    <w:p w14:paraId="1D2D8BE1" w14:textId="77777777" w:rsidR="00502E48" w:rsidRDefault="00502E48" w:rsidP="00767133">
      <w:pPr>
        <w:pStyle w:val="BodyTextIndent"/>
        <w:ind w:firstLine="0"/>
        <w:jc w:val="left"/>
      </w:pPr>
    </w:p>
    <w:p w14:paraId="775BF454" w14:textId="77777777" w:rsidR="00F6195B" w:rsidRDefault="00F6195B" w:rsidP="00C973D5">
      <w:pPr>
        <w:pStyle w:val="BodyTextIndent"/>
        <w:ind w:firstLine="0"/>
        <w:jc w:val="center"/>
      </w:pPr>
    </w:p>
    <w:p w14:paraId="1DB92032" w14:textId="77777777" w:rsidR="00F6195B" w:rsidRDefault="00F6195B" w:rsidP="00C973D5">
      <w:pPr>
        <w:pStyle w:val="BodyTextIndent"/>
        <w:ind w:firstLine="0"/>
        <w:jc w:val="center"/>
      </w:pPr>
    </w:p>
    <w:p w14:paraId="23ED748C" w14:textId="77777777" w:rsidR="00EA06F6" w:rsidRDefault="00EA06F6" w:rsidP="00C973D5">
      <w:pPr>
        <w:pStyle w:val="BodyTextIndent"/>
        <w:ind w:firstLine="0"/>
        <w:jc w:val="center"/>
      </w:pPr>
    </w:p>
    <w:p w14:paraId="679CE25E" w14:textId="77777777" w:rsidR="00EA06F6" w:rsidRDefault="00EA06F6" w:rsidP="00C973D5">
      <w:pPr>
        <w:pStyle w:val="BodyTextIndent"/>
        <w:ind w:firstLine="0"/>
        <w:jc w:val="center"/>
      </w:pPr>
    </w:p>
    <w:p w14:paraId="08A5233E" w14:textId="77777777" w:rsidR="00EA06F6" w:rsidRDefault="00EA06F6" w:rsidP="00C973D5">
      <w:pPr>
        <w:pStyle w:val="BodyTextIndent"/>
        <w:ind w:firstLine="0"/>
        <w:jc w:val="center"/>
      </w:pPr>
    </w:p>
    <w:p w14:paraId="4245B500" w14:textId="77777777" w:rsidR="00EA06F6" w:rsidRDefault="00EA06F6" w:rsidP="00C973D5">
      <w:pPr>
        <w:pStyle w:val="BodyTextIndent"/>
        <w:ind w:firstLine="0"/>
        <w:jc w:val="center"/>
      </w:pPr>
    </w:p>
    <w:p w14:paraId="073D92AD" w14:textId="77777777" w:rsidR="00EA06F6" w:rsidRDefault="00EA06F6" w:rsidP="00C973D5">
      <w:pPr>
        <w:pStyle w:val="BodyTextIndent"/>
        <w:ind w:firstLine="0"/>
        <w:jc w:val="center"/>
      </w:pPr>
    </w:p>
    <w:p w14:paraId="6030A9DF" w14:textId="77777777" w:rsidR="00EA06F6" w:rsidRDefault="00EA06F6" w:rsidP="00C973D5">
      <w:pPr>
        <w:pStyle w:val="BodyTextIndent"/>
        <w:ind w:firstLine="0"/>
        <w:jc w:val="center"/>
      </w:pPr>
    </w:p>
    <w:p w14:paraId="6214E45F" w14:textId="77777777" w:rsidR="00502E48" w:rsidRDefault="00502E48" w:rsidP="00C973D5">
      <w:pPr>
        <w:pStyle w:val="BodyTextIndent"/>
        <w:ind w:firstLine="0"/>
        <w:jc w:val="center"/>
      </w:pPr>
      <w:r>
        <w:t>Exhibit A</w:t>
      </w:r>
    </w:p>
    <w:p w14:paraId="5689F1EB" w14:textId="77777777" w:rsidR="00502E48" w:rsidRDefault="00502E48" w:rsidP="00767133">
      <w:pPr>
        <w:pStyle w:val="BodyTextIndent"/>
        <w:ind w:firstLine="0"/>
        <w:jc w:val="left"/>
      </w:pPr>
    </w:p>
    <w:p w14:paraId="0512A34F" w14:textId="77777777" w:rsidR="00502E48" w:rsidRDefault="00C973D5" w:rsidP="00767133">
      <w:pPr>
        <w:pStyle w:val="BodyTextIndent"/>
        <w:ind w:firstLine="0"/>
        <w:jc w:val="left"/>
      </w:pPr>
      <w:r>
        <w:t>(</w:t>
      </w:r>
      <w:r w:rsidRPr="00C973D5">
        <w:rPr>
          <w:highlight w:val="yellow"/>
        </w:rPr>
        <w:t>Insert a copy of the executed Data Request Form</w:t>
      </w:r>
      <w:r>
        <w:t>.)</w:t>
      </w:r>
    </w:p>
    <w:p w14:paraId="370FC67F" w14:textId="77777777" w:rsidR="00502E48" w:rsidRDefault="00502E48" w:rsidP="00767133">
      <w:pPr>
        <w:pStyle w:val="BodyTextIndent"/>
        <w:ind w:firstLine="0"/>
        <w:jc w:val="left"/>
      </w:pPr>
    </w:p>
    <w:p w14:paraId="733EC3D6" w14:textId="77777777" w:rsidR="00502E48" w:rsidRDefault="00502E48" w:rsidP="00767133">
      <w:pPr>
        <w:pStyle w:val="BodyTextIndent"/>
        <w:ind w:firstLine="0"/>
        <w:jc w:val="left"/>
      </w:pPr>
    </w:p>
    <w:p w14:paraId="49EBD071" w14:textId="77777777" w:rsidR="00502E48" w:rsidRDefault="00502E48" w:rsidP="00767133">
      <w:pPr>
        <w:pStyle w:val="BodyTextIndent"/>
        <w:ind w:firstLine="0"/>
        <w:jc w:val="left"/>
      </w:pPr>
    </w:p>
    <w:p w14:paraId="76A867DF" w14:textId="77777777" w:rsidR="00502E48" w:rsidRDefault="00502E48" w:rsidP="00767133">
      <w:pPr>
        <w:pStyle w:val="BodyTextIndent"/>
        <w:ind w:firstLine="0"/>
        <w:jc w:val="left"/>
      </w:pPr>
    </w:p>
    <w:p w14:paraId="35A5DAA3" w14:textId="77777777" w:rsidR="00502E48" w:rsidRDefault="00502E48" w:rsidP="00767133">
      <w:pPr>
        <w:pStyle w:val="BodyTextIndent"/>
        <w:ind w:firstLine="0"/>
        <w:jc w:val="left"/>
      </w:pPr>
    </w:p>
    <w:p w14:paraId="36C1662C" w14:textId="77777777" w:rsidR="00502E48" w:rsidRDefault="00502E48" w:rsidP="00767133">
      <w:pPr>
        <w:pStyle w:val="BodyTextIndent"/>
        <w:ind w:firstLine="0"/>
        <w:jc w:val="left"/>
      </w:pPr>
    </w:p>
    <w:p w14:paraId="34798059" w14:textId="77777777" w:rsidR="00502E48" w:rsidRDefault="00502E48" w:rsidP="00767133">
      <w:pPr>
        <w:pStyle w:val="BodyTextIndent"/>
        <w:ind w:firstLine="0"/>
        <w:jc w:val="left"/>
      </w:pPr>
    </w:p>
    <w:p w14:paraId="343DB26C" w14:textId="77777777" w:rsidR="00502E48" w:rsidRDefault="00502E48" w:rsidP="00767133">
      <w:pPr>
        <w:pStyle w:val="BodyTextIndent"/>
        <w:ind w:firstLine="0"/>
        <w:jc w:val="left"/>
      </w:pPr>
    </w:p>
    <w:p w14:paraId="3DF295C7" w14:textId="77777777" w:rsidR="00502E48" w:rsidRDefault="00502E48" w:rsidP="00767133">
      <w:pPr>
        <w:pStyle w:val="BodyTextIndent"/>
        <w:ind w:firstLine="0"/>
        <w:jc w:val="left"/>
      </w:pPr>
    </w:p>
    <w:p w14:paraId="1E68C425" w14:textId="77777777" w:rsidR="00502E48" w:rsidRDefault="00502E48" w:rsidP="00767133">
      <w:pPr>
        <w:pStyle w:val="BodyTextIndent"/>
        <w:ind w:firstLine="0"/>
        <w:jc w:val="left"/>
      </w:pPr>
    </w:p>
    <w:p w14:paraId="3439728B" w14:textId="77777777" w:rsidR="00502E48" w:rsidRDefault="00502E48" w:rsidP="00767133">
      <w:pPr>
        <w:pStyle w:val="BodyTextIndent"/>
        <w:ind w:firstLine="0"/>
        <w:jc w:val="left"/>
      </w:pPr>
    </w:p>
    <w:p w14:paraId="1AEC13B1" w14:textId="77777777" w:rsidR="00502E48" w:rsidRDefault="00502E48" w:rsidP="00767133">
      <w:pPr>
        <w:pStyle w:val="BodyTextIndent"/>
        <w:ind w:firstLine="0"/>
        <w:jc w:val="left"/>
      </w:pPr>
    </w:p>
    <w:p w14:paraId="6DBC34EE" w14:textId="77777777" w:rsidR="00502E48" w:rsidRDefault="00502E48" w:rsidP="00767133">
      <w:pPr>
        <w:pStyle w:val="BodyTextIndent"/>
        <w:ind w:firstLine="0"/>
        <w:jc w:val="left"/>
      </w:pPr>
    </w:p>
    <w:p w14:paraId="6847812D" w14:textId="77777777" w:rsidR="00502E48" w:rsidRDefault="00502E48" w:rsidP="00767133">
      <w:pPr>
        <w:pStyle w:val="BodyTextIndent"/>
        <w:ind w:firstLine="0"/>
        <w:jc w:val="left"/>
      </w:pPr>
    </w:p>
    <w:p w14:paraId="1A3378C9" w14:textId="77777777" w:rsidR="00502E48" w:rsidRDefault="00502E48" w:rsidP="00767133">
      <w:pPr>
        <w:pStyle w:val="BodyTextIndent"/>
        <w:ind w:firstLine="0"/>
        <w:jc w:val="left"/>
      </w:pPr>
    </w:p>
    <w:p w14:paraId="43AD7DE7" w14:textId="77777777" w:rsidR="00502E48" w:rsidRDefault="00502E48" w:rsidP="00767133">
      <w:pPr>
        <w:pStyle w:val="BodyTextIndent"/>
        <w:ind w:firstLine="0"/>
        <w:jc w:val="left"/>
      </w:pPr>
    </w:p>
    <w:p w14:paraId="71C3DA4F" w14:textId="77777777" w:rsidR="00502E48" w:rsidRDefault="00502E48" w:rsidP="00767133">
      <w:pPr>
        <w:pStyle w:val="BodyTextIndent"/>
        <w:ind w:firstLine="0"/>
        <w:jc w:val="left"/>
      </w:pPr>
    </w:p>
    <w:p w14:paraId="019B0F46" w14:textId="77777777" w:rsidR="00502E48" w:rsidRDefault="00502E48" w:rsidP="00767133">
      <w:pPr>
        <w:pStyle w:val="BodyTextIndent"/>
        <w:ind w:firstLine="0"/>
        <w:jc w:val="left"/>
      </w:pPr>
    </w:p>
    <w:p w14:paraId="34A5AC99" w14:textId="77777777" w:rsidR="00502E48" w:rsidRDefault="00502E48" w:rsidP="00767133">
      <w:pPr>
        <w:pStyle w:val="BodyTextIndent"/>
        <w:ind w:firstLine="0"/>
        <w:jc w:val="left"/>
      </w:pPr>
    </w:p>
    <w:p w14:paraId="52DB3DF4" w14:textId="77777777" w:rsidR="00502E48" w:rsidRDefault="00502E48" w:rsidP="00767133">
      <w:pPr>
        <w:pStyle w:val="BodyTextIndent"/>
        <w:ind w:firstLine="0"/>
        <w:jc w:val="left"/>
      </w:pPr>
    </w:p>
    <w:p w14:paraId="3FE48CD9" w14:textId="77777777" w:rsidR="00502E48" w:rsidRDefault="00502E48" w:rsidP="00767133">
      <w:pPr>
        <w:pStyle w:val="BodyTextIndent"/>
        <w:ind w:firstLine="0"/>
        <w:jc w:val="left"/>
      </w:pPr>
    </w:p>
    <w:p w14:paraId="3DFC42D7" w14:textId="77777777" w:rsidR="00502E48" w:rsidRDefault="00502E48" w:rsidP="00767133">
      <w:pPr>
        <w:pStyle w:val="BodyTextIndent"/>
        <w:ind w:firstLine="0"/>
        <w:jc w:val="left"/>
      </w:pPr>
    </w:p>
    <w:p w14:paraId="119CFC10" w14:textId="77777777" w:rsidR="00502E48" w:rsidRDefault="00502E48" w:rsidP="00767133">
      <w:pPr>
        <w:pStyle w:val="BodyTextIndent"/>
        <w:ind w:firstLine="0"/>
        <w:jc w:val="left"/>
      </w:pPr>
    </w:p>
    <w:p w14:paraId="4E7EB001" w14:textId="77777777" w:rsidR="00502E48" w:rsidRDefault="00502E48" w:rsidP="00767133">
      <w:pPr>
        <w:pStyle w:val="BodyTextIndent"/>
        <w:ind w:firstLine="0"/>
        <w:jc w:val="left"/>
      </w:pPr>
    </w:p>
    <w:p w14:paraId="6D32E70F" w14:textId="77777777" w:rsidR="00502E48" w:rsidRDefault="00502E48" w:rsidP="00767133">
      <w:pPr>
        <w:pStyle w:val="BodyTextIndent"/>
        <w:ind w:firstLine="0"/>
        <w:jc w:val="left"/>
      </w:pPr>
    </w:p>
    <w:p w14:paraId="54D71C57" w14:textId="77777777" w:rsidR="00502E48" w:rsidRDefault="00502E48" w:rsidP="00767133">
      <w:pPr>
        <w:pStyle w:val="BodyTextIndent"/>
        <w:ind w:firstLine="0"/>
        <w:jc w:val="left"/>
      </w:pPr>
    </w:p>
    <w:p w14:paraId="5B67130A" w14:textId="77777777" w:rsidR="00502E48" w:rsidRDefault="00502E48" w:rsidP="00767133">
      <w:pPr>
        <w:pStyle w:val="BodyTextIndent"/>
        <w:ind w:firstLine="0"/>
        <w:jc w:val="left"/>
      </w:pPr>
    </w:p>
    <w:p w14:paraId="1C5253E1" w14:textId="77777777" w:rsidR="00502E48" w:rsidRDefault="00502E48" w:rsidP="00767133">
      <w:pPr>
        <w:pStyle w:val="BodyTextIndent"/>
        <w:ind w:firstLine="0"/>
        <w:jc w:val="left"/>
      </w:pPr>
    </w:p>
    <w:p w14:paraId="1D68B223" w14:textId="77777777" w:rsidR="00502E48" w:rsidRDefault="00502E48" w:rsidP="00767133">
      <w:pPr>
        <w:pStyle w:val="BodyTextIndent"/>
        <w:ind w:firstLine="0"/>
        <w:jc w:val="left"/>
      </w:pPr>
    </w:p>
    <w:p w14:paraId="5486A28F" w14:textId="77777777" w:rsidR="00502E48" w:rsidRDefault="00502E48" w:rsidP="00767133">
      <w:pPr>
        <w:pStyle w:val="BodyTextIndent"/>
        <w:ind w:firstLine="0"/>
        <w:jc w:val="left"/>
      </w:pPr>
    </w:p>
    <w:p w14:paraId="4C172A7B" w14:textId="77777777" w:rsidR="00502E48" w:rsidRDefault="00502E48" w:rsidP="00767133">
      <w:pPr>
        <w:pStyle w:val="BodyTextIndent"/>
        <w:ind w:firstLine="0"/>
        <w:jc w:val="left"/>
      </w:pPr>
    </w:p>
    <w:p w14:paraId="2FC5850E" w14:textId="77777777" w:rsidR="00502E48" w:rsidRDefault="00502E48" w:rsidP="00767133">
      <w:pPr>
        <w:pStyle w:val="BodyTextIndent"/>
        <w:ind w:firstLine="0"/>
        <w:jc w:val="left"/>
      </w:pPr>
    </w:p>
    <w:p w14:paraId="478E31CB" w14:textId="77777777" w:rsidR="00502E48" w:rsidRDefault="00502E48" w:rsidP="00767133">
      <w:pPr>
        <w:pStyle w:val="BodyTextIndent"/>
        <w:ind w:firstLine="0"/>
        <w:jc w:val="left"/>
      </w:pPr>
    </w:p>
    <w:p w14:paraId="35190C11" w14:textId="77777777" w:rsidR="00502E48" w:rsidRDefault="00502E48" w:rsidP="00767133">
      <w:pPr>
        <w:pStyle w:val="BodyTextIndent"/>
        <w:ind w:firstLine="0"/>
        <w:jc w:val="left"/>
      </w:pPr>
    </w:p>
    <w:p w14:paraId="1CF0C16B" w14:textId="77777777" w:rsidR="00502E48" w:rsidRDefault="00502E48" w:rsidP="00767133">
      <w:pPr>
        <w:pStyle w:val="BodyTextIndent"/>
        <w:ind w:firstLine="0"/>
        <w:jc w:val="left"/>
      </w:pPr>
    </w:p>
    <w:p w14:paraId="5B38E629" w14:textId="77777777" w:rsidR="00502E48" w:rsidRDefault="00502E48" w:rsidP="00767133">
      <w:pPr>
        <w:pStyle w:val="BodyTextIndent"/>
        <w:ind w:firstLine="0"/>
        <w:jc w:val="left"/>
      </w:pPr>
    </w:p>
    <w:p w14:paraId="30E286E4" w14:textId="77777777" w:rsidR="00502E48" w:rsidRDefault="00502E48" w:rsidP="00767133">
      <w:pPr>
        <w:pStyle w:val="BodyTextIndent"/>
        <w:ind w:firstLine="0"/>
        <w:jc w:val="left"/>
      </w:pPr>
    </w:p>
    <w:p w14:paraId="7D5DA40D" w14:textId="77777777" w:rsidR="00502E48" w:rsidRDefault="00502E48" w:rsidP="00767133">
      <w:pPr>
        <w:pStyle w:val="BodyTextIndent"/>
        <w:ind w:firstLine="0"/>
        <w:jc w:val="left"/>
      </w:pPr>
    </w:p>
    <w:p w14:paraId="0C6B9504" w14:textId="77777777" w:rsidR="00502E48" w:rsidRDefault="00502E48" w:rsidP="00767133">
      <w:pPr>
        <w:pStyle w:val="BodyTextIndent"/>
        <w:ind w:firstLine="0"/>
        <w:jc w:val="left"/>
      </w:pPr>
    </w:p>
    <w:p w14:paraId="16406B89" w14:textId="77777777" w:rsidR="00502E48" w:rsidRDefault="00502E48" w:rsidP="00767133">
      <w:pPr>
        <w:pStyle w:val="BodyTextIndent"/>
        <w:ind w:firstLine="0"/>
        <w:jc w:val="left"/>
      </w:pPr>
    </w:p>
    <w:p w14:paraId="406A1946" w14:textId="77777777" w:rsidR="00502E48" w:rsidRDefault="00502E48" w:rsidP="00767133">
      <w:pPr>
        <w:pStyle w:val="BodyTextIndent"/>
        <w:ind w:firstLine="0"/>
        <w:jc w:val="left"/>
      </w:pPr>
    </w:p>
    <w:p w14:paraId="4158563D" w14:textId="77777777" w:rsidR="00502E48" w:rsidRDefault="00502E48" w:rsidP="00767133">
      <w:pPr>
        <w:pStyle w:val="BodyTextIndent"/>
        <w:ind w:firstLine="0"/>
        <w:jc w:val="left"/>
      </w:pPr>
    </w:p>
    <w:p w14:paraId="74F14AC2" w14:textId="77777777" w:rsidR="00502E48" w:rsidRDefault="00502E48" w:rsidP="00767133">
      <w:pPr>
        <w:pStyle w:val="BodyTextIndent"/>
        <w:ind w:firstLine="0"/>
        <w:jc w:val="left"/>
      </w:pPr>
    </w:p>
    <w:p w14:paraId="67CDE431" w14:textId="77777777" w:rsidR="00502E48" w:rsidRDefault="00502E48" w:rsidP="00767133">
      <w:pPr>
        <w:pStyle w:val="BodyTextIndent"/>
        <w:ind w:firstLine="0"/>
        <w:jc w:val="left"/>
      </w:pPr>
    </w:p>
    <w:p w14:paraId="60B82568" w14:textId="77777777" w:rsidR="00502E48" w:rsidRDefault="00502E48" w:rsidP="00767133">
      <w:pPr>
        <w:pStyle w:val="BodyTextIndent"/>
        <w:ind w:firstLine="0"/>
        <w:jc w:val="left"/>
      </w:pPr>
    </w:p>
    <w:p w14:paraId="137FFF6B" w14:textId="77777777" w:rsidR="00502E48" w:rsidRDefault="00502E48" w:rsidP="00C973D5">
      <w:pPr>
        <w:pStyle w:val="BodyTextIndent"/>
        <w:ind w:firstLine="0"/>
        <w:jc w:val="center"/>
      </w:pPr>
      <w:r>
        <w:t>Exhibit B</w:t>
      </w:r>
    </w:p>
    <w:p w14:paraId="30767048" w14:textId="77777777" w:rsidR="00502E48" w:rsidRDefault="00502E48" w:rsidP="00767133">
      <w:pPr>
        <w:pStyle w:val="BodyTextIndent"/>
        <w:ind w:firstLine="0"/>
        <w:jc w:val="left"/>
      </w:pPr>
    </w:p>
    <w:p w14:paraId="4ABE4DC7" w14:textId="77777777" w:rsidR="00502E48" w:rsidRDefault="00C973D5" w:rsidP="00767133">
      <w:pPr>
        <w:pStyle w:val="BodyTextIndent"/>
        <w:ind w:firstLine="0"/>
        <w:jc w:val="left"/>
      </w:pPr>
      <w:r>
        <w:t>(</w:t>
      </w:r>
      <w:r w:rsidRPr="00C973D5">
        <w:rPr>
          <w:highlight w:val="yellow"/>
        </w:rPr>
        <w:t>Insert a description of the Data Set</w:t>
      </w:r>
      <w:r w:rsidR="00C30A8C">
        <w:rPr>
          <w:highlight w:val="yellow"/>
        </w:rPr>
        <w:t xml:space="preserve"> to be released</w:t>
      </w:r>
      <w:r w:rsidRPr="00C973D5">
        <w:rPr>
          <w:highlight w:val="yellow"/>
        </w:rPr>
        <w:t>, identifying all variables and including relevant supporting documentation</w:t>
      </w:r>
      <w:r>
        <w:t>.)</w:t>
      </w:r>
    </w:p>
    <w:p w14:paraId="01BA9A0C" w14:textId="77777777" w:rsidR="00502E48" w:rsidRDefault="00502E48" w:rsidP="00767133">
      <w:pPr>
        <w:pStyle w:val="BodyTextIndent"/>
        <w:ind w:firstLine="0"/>
        <w:jc w:val="left"/>
      </w:pPr>
    </w:p>
    <w:p w14:paraId="6EB46E29" w14:textId="77777777" w:rsidR="00502E48" w:rsidRDefault="00502E48" w:rsidP="00767133">
      <w:pPr>
        <w:pStyle w:val="BodyTextIndent"/>
        <w:ind w:firstLine="0"/>
        <w:jc w:val="left"/>
      </w:pPr>
    </w:p>
    <w:p w14:paraId="1AF316C2" w14:textId="77777777" w:rsidR="00502E48" w:rsidRDefault="00502E48" w:rsidP="00767133">
      <w:pPr>
        <w:pStyle w:val="BodyTextIndent"/>
        <w:ind w:firstLine="0"/>
        <w:jc w:val="left"/>
      </w:pPr>
    </w:p>
    <w:p w14:paraId="7ABCBE41" w14:textId="77777777" w:rsidR="00502E48" w:rsidRDefault="00502E48" w:rsidP="00767133">
      <w:pPr>
        <w:pStyle w:val="BodyTextIndent"/>
        <w:ind w:firstLine="0"/>
        <w:jc w:val="left"/>
      </w:pPr>
    </w:p>
    <w:p w14:paraId="35DBC324" w14:textId="77777777" w:rsidR="00502E48" w:rsidRDefault="00502E48" w:rsidP="00767133">
      <w:pPr>
        <w:pStyle w:val="BodyTextIndent"/>
        <w:ind w:firstLine="0"/>
        <w:jc w:val="left"/>
      </w:pPr>
    </w:p>
    <w:p w14:paraId="4ADA1BE9" w14:textId="77777777" w:rsidR="00502E48" w:rsidRDefault="00502E48" w:rsidP="00767133">
      <w:pPr>
        <w:pStyle w:val="BodyTextIndent"/>
        <w:ind w:firstLine="0"/>
        <w:jc w:val="left"/>
      </w:pPr>
    </w:p>
    <w:p w14:paraId="2C6D9FB3" w14:textId="77777777" w:rsidR="00502E48" w:rsidRDefault="00502E48" w:rsidP="00767133">
      <w:pPr>
        <w:pStyle w:val="BodyTextIndent"/>
        <w:ind w:firstLine="0"/>
        <w:jc w:val="left"/>
      </w:pPr>
    </w:p>
    <w:p w14:paraId="049458A4" w14:textId="77777777" w:rsidR="00502E48" w:rsidRDefault="00502E48" w:rsidP="00767133">
      <w:pPr>
        <w:pStyle w:val="BodyTextIndent"/>
        <w:ind w:firstLine="0"/>
        <w:jc w:val="left"/>
      </w:pPr>
    </w:p>
    <w:p w14:paraId="4A195169" w14:textId="77777777" w:rsidR="00502E48" w:rsidRDefault="00502E48" w:rsidP="00767133">
      <w:pPr>
        <w:pStyle w:val="BodyTextIndent"/>
        <w:ind w:firstLine="0"/>
        <w:jc w:val="left"/>
      </w:pPr>
    </w:p>
    <w:p w14:paraId="48550E13" w14:textId="77777777" w:rsidR="00502E48" w:rsidRDefault="00502E48" w:rsidP="00767133">
      <w:pPr>
        <w:pStyle w:val="BodyTextIndent"/>
        <w:ind w:firstLine="0"/>
        <w:jc w:val="left"/>
      </w:pPr>
    </w:p>
    <w:p w14:paraId="0209BC15" w14:textId="77777777" w:rsidR="00502E48" w:rsidRDefault="00502E48" w:rsidP="00767133">
      <w:pPr>
        <w:pStyle w:val="BodyTextIndent"/>
        <w:ind w:firstLine="0"/>
        <w:jc w:val="left"/>
      </w:pPr>
    </w:p>
    <w:p w14:paraId="4A81288D" w14:textId="77777777" w:rsidR="00502E48" w:rsidRDefault="00502E48" w:rsidP="00767133">
      <w:pPr>
        <w:pStyle w:val="BodyTextIndent"/>
        <w:ind w:firstLine="0"/>
        <w:jc w:val="left"/>
      </w:pPr>
    </w:p>
    <w:p w14:paraId="57FD8888" w14:textId="77777777" w:rsidR="00502E48" w:rsidRDefault="00502E48" w:rsidP="00767133">
      <w:pPr>
        <w:pStyle w:val="BodyTextIndent"/>
        <w:ind w:firstLine="0"/>
        <w:jc w:val="left"/>
      </w:pPr>
    </w:p>
    <w:p w14:paraId="346BBC0C" w14:textId="77777777" w:rsidR="00502E48" w:rsidRDefault="00502E48" w:rsidP="00767133">
      <w:pPr>
        <w:pStyle w:val="BodyTextIndent"/>
        <w:ind w:firstLine="0"/>
        <w:jc w:val="left"/>
      </w:pPr>
    </w:p>
    <w:p w14:paraId="2419EEC1" w14:textId="77777777" w:rsidR="00502E48" w:rsidRDefault="00502E48" w:rsidP="00767133">
      <w:pPr>
        <w:pStyle w:val="BodyTextIndent"/>
        <w:ind w:firstLine="0"/>
        <w:jc w:val="left"/>
      </w:pPr>
    </w:p>
    <w:p w14:paraId="11E92627" w14:textId="77777777" w:rsidR="00502E48" w:rsidRDefault="00502E48" w:rsidP="00767133">
      <w:pPr>
        <w:pStyle w:val="BodyTextIndent"/>
        <w:ind w:firstLine="0"/>
        <w:jc w:val="left"/>
      </w:pPr>
    </w:p>
    <w:p w14:paraId="386956F2" w14:textId="77777777" w:rsidR="00502E48" w:rsidRDefault="00502E48" w:rsidP="00767133">
      <w:pPr>
        <w:pStyle w:val="BodyTextIndent"/>
        <w:ind w:firstLine="0"/>
        <w:jc w:val="left"/>
      </w:pPr>
    </w:p>
    <w:p w14:paraId="3C396545" w14:textId="77777777" w:rsidR="00502E48" w:rsidRDefault="00502E48" w:rsidP="00767133">
      <w:pPr>
        <w:pStyle w:val="BodyTextIndent"/>
        <w:ind w:firstLine="0"/>
        <w:jc w:val="left"/>
      </w:pPr>
    </w:p>
    <w:p w14:paraId="00EEDC5D" w14:textId="77777777" w:rsidR="00502E48" w:rsidRDefault="00502E48" w:rsidP="00767133">
      <w:pPr>
        <w:pStyle w:val="BodyTextIndent"/>
        <w:ind w:firstLine="0"/>
        <w:jc w:val="left"/>
      </w:pPr>
    </w:p>
    <w:p w14:paraId="66889C85" w14:textId="77777777" w:rsidR="00502E48" w:rsidRDefault="00502E48" w:rsidP="00767133">
      <w:pPr>
        <w:pStyle w:val="BodyTextIndent"/>
        <w:ind w:firstLine="0"/>
        <w:jc w:val="left"/>
      </w:pPr>
    </w:p>
    <w:p w14:paraId="21E99820" w14:textId="77777777" w:rsidR="00502E48" w:rsidRDefault="00502E48" w:rsidP="00767133">
      <w:pPr>
        <w:pStyle w:val="BodyTextIndent"/>
        <w:ind w:firstLine="0"/>
        <w:jc w:val="left"/>
      </w:pPr>
    </w:p>
    <w:p w14:paraId="197DC198" w14:textId="77777777" w:rsidR="00502E48" w:rsidRDefault="00502E48" w:rsidP="00767133">
      <w:pPr>
        <w:pStyle w:val="BodyTextIndent"/>
        <w:ind w:firstLine="0"/>
        <w:jc w:val="left"/>
      </w:pPr>
    </w:p>
    <w:p w14:paraId="0878A004" w14:textId="77777777" w:rsidR="00502E48" w:rsidRDefault="00502E48" w:rsidP="00767133">
      <w:pPr>
        <w:pStyle w:val="BodyTextIndent"/>
        <w:ind w:firstLine="0"/>
        <w:jc w:val="left"/>
      </w:pPr>
    </w:p>
    <w:p w14:paraId="169F6AFC" w14:textId="77777777" w:rsidR="00502E48" w:rsidRDefault="00502E48" w:rsidP="00767133">
      <w:pPr>
        <w:pStyle w:val="BodyTextIndent"/>
        <w:ind w:firstLine="0"/>
        <w:jc w:val="left"/>
      </w:pPr>
    </w:p>
    <w:p w14:paraId="7CD7FB7E" w14:textId="77777777" w:rsidR="00502E48" w:rsidRDefault="00502E48" w:rsidP="00767133">
      <w:pPr>
        <w:pStyle w:val="BodyTextIndent"/>
        <w:ind w:firstLine="0"/>
        <w:jc w:val="left"/>
      </w:pPr>
    </w:p>
    <w:p w14:paraId="04D80896" w14:textId="77777777" w:rsidR="00502E48" w:rsidRDefault="00502E48" w:rsidP="00767133">
      <w:pPr>
        <w:pStyle w:val="BodyTextIndent"/>
        <w:ind w:firstLine="0"/>
        <w:jc w:val="left"/>
      </w:pPr>
    </w:p>
    <w:p w14:paraId="6ECE270D" w14:textId="77777777" w:rsidR="00502E48" w:rsidRDefault="00502E48" w:rsidP="00767133">
      <w:pPr>
        <w:pStyle w:val="BodyTextIndent"/>
        <w:ind w:firstLine="0"/>
        <w:jc w:val="left"/>
      </w:pPr>
    </w:p>
    <w:p w14:paraId="75BCFF47" w14:textId="77777777" w:rsidR="00502E48" w:rsidRDefault="00502E48" w:rsidP="00767133">
      <w:pPr>
        <w:pStyle w:val="BodyTextIndent"/>
        <w:ind w:firstLine="0"/>
        <w:jc w:val="left"/>
      </w:pPr>
    </w:p>
    <w:p w14:paraId="6E9A33D0" w14:textId="77777777" w:rsidR="00502E48" w:rsidRDefault="00502E48" w:rsidP="00767133">
      <w:pPr>
        <w:pStyle w:val="BodyTextIndent"/>
        <w:ind w:firstLine="0"/>
        <w:jc w:val="left"/>
      </w:pPr>
    </w:p>
    <w:p w14:paraId="2CC2977E" w14:textId="77777777" w:rsidR="00502E48" w:rsidRDefault="00502E48" w:rsidP="00767133">
      <w:pPr>
        <w:pStyle w:val="BodyTextIndent"/>
        <w:ind w:firstLine="0"/>
        <w:jc w:val="left"/>
      </w:pPr>
    </w:p>
    <w:p w14:paraId="403A8A06" w14:textId="77777777" w:rsidR="00502E48" w:rsidRDefault="00502E48" w:rsidP="00767133">
      <w:pPr>
        <w:pStyle w:val="BodyTextIndent"/>
        <w:ind w:firstLine="0"/>
        <w:jc w:val="left"/>
      </w:pPr>
    </w:p>
    <w:p w14:paraId="20CDEC70" w14:textId="77777777" w:rsidR="00502E48" w:rsidRDefault="00502E48" w:rsidP="00767133">
      <w:pPr>
        <w:pStyle w:val="BodyTextIndent"/>
        <w:ind w:firstLine="0"/>
        <w:jc w:val="left"/>
      </w:pPr>
    </w:p>
    <w:p w14:paraId="16F43984" w14:textId="77777777" w:rsidR="00502E48" w:rsidRDefault="00502E48" w:rsidP="00767133">
      <w:pPr>
        <w:pStyle w:val="BodyTextIndent"/>
        <w:ind w:firstLine="0"/>
        <w:jc w:val="left"/>
      </w:pPr>
    </w:p>
    <w:p w14:paraId="324F329A" w14:textId="77777777" w:rsidR="00502E48" w:rsidRDefault="00502E48" w:rsidP="00767133">
      <w:pPr>
        <w:pStyle w:val="BodyTextIndent"/>
        <w:ind w:firstLine="0"/>
        <w:jc w:val="left"/>
      </w:pPr>
    </w:p>
    <w:p w14:paraId="235519E2" w14:textId="77777777" w:rsidR="00502E48" w:rsidRDefault="00502E48" w:rsidP="00767133">
      <w:pPr>
        <w:pStyle w:val="BodyTextIndent"/>
        <w:ind w:firstLine="0"/>
        <w:jc w:val="left"/>
      </w:pPr>
    </w:p>
    <w:p w14:paraId="12CEC813" w14:textId="77777777" w:rsidR="00502E48" w:rsidRDefault="00502E48" w:rsidP="00767133">
      <w:pPr>
        <w:pStyle w:val="BodyTextIndent"/>
        <w:ind w:firstLine="0"/>
        <w:jc w:val="left"/>
      </w:pPr>
    </w:p>
    <w:p w14:paraId="21DE33A2" w14:textId="77777777" w:rsidR="00502E48" w:rsidRDefault="00502E48" w:rsidP="00767133">
      <w:pPr>
        <w:pStyle w:val="BodyTextIndent"/>
        <w:ind w:firstLine="0"/>
        <w:jc w:val="left"/>
      </w:pPr>
    </w:p>
    <w:p w14:paraId="646F8034" w14:textId="77777777" w:rsidR="00502E48" w:rsidRDefault="00502E48" w:rsidP="00767133">
      <w:pPr>
        <w:pStyle w:val="BodyTextIndent"/>
        <w:ind w:firstLine="0"/>
        <w:jc w:val="left"/>
      </w:pPr>
    </w:p>
    <w:p w14:paraId="24962721" w14:textId="77777777" w:rsidR="00502E48" w:rsidRDefault="00502E48" w:rsidP="00767133">
      <w:pPr>
        <w:pStyle w:val="BodyTextIndent"/>
        <w:ind w:firstLine="0"/>
        <w:jc w:val="left"/>
      </w:pPr>
    </w:p>
    <w:p w14:paraId="2F67E778" w14:textId="77777777" w:rsidR="00502E48" w:rsidRDefault="00502E48" w:rsidP="00767133">
      <w:pPr>
        <w:pStyle w:val="BodyTextIndent"/>
        <w:ind w:firstLine="0"/>
        <w:jc w:val="left"/>
      </w:pPr>
    </w:p>
    <w:p w14:paraId="4027AF33" w14:textId="77777777" w:rsidR="00502E48" w:rsidRDefault="00502E48" w:rsidP="00767133">
      <w:pPr>
        <w:pStyle w:val="BodyTextIndent"/>
        <w:ind w:firstLine="0"/>
        <w:jc w:val="left"/>
      </w:pPr>
    </w:p>
    <w:p w14:paraId="4D7911BE" w14:textId="77777777" w:rsidR="00502E48" w:rsidRDefault="00502E48" w:rsidP="00767133">
      <w:pPr>
        <w:pStyle w:val="BodyTextIndent"/>
        <w:ind w:firstLine="0"/>
        <w:jc w:val="left"/>
      </w:pPr>
    </w:p>
    <w:p w14:paraId="38AA742D" w14:textId="77777777" w:rsidR="00502E48" w:rsidRDefault="00502E48" w:rsidP="00767133">
      <w:pPr>
        <w:pStyle w:val="BodyTextIndent"/>
        <w:ind w:firstLine="0"/>
        <w:jc w:val="left"/>
      </w:pPr>
    </w:p>
    <w:p w14:paraId="7E37A721" w14:textId="77777777" w:rsidR="00E60366" w:rsidRDefault="00E60366" w:rsidP="00C30A8C">
      <w:pPr>
        <w:pStyle w:val="BodyTextIndent"/>
        <w:ind w:firstLine="0"/>
        <w:jc w:val="center"/>
      </w:pPr>
    </w:p>
    <w:p w14:paraId="38139373" w14:textId="77777777" w:rsidR="00502E48" w:rsidRDefault="00C30A8C" w:rsidP="00C30A8C">
      <w:pPr>
        <w:pStyle w:val="BodyTextIndent"/>
        <w:ind w:firstLine="0"/>
        <w:jc w:val="center"/>
      </w:pPr>
      <w:r>
        <w:t>Exhibit C</w:t>
      </w:r>
    </w:p>
    <w:p w14:paraId="620C835C" w14:textId="77777777" w:rsidR="00C30A8C" w:rsidRDefault="00C30A8C" w:rsidP="00C30A8C">
      <w:pPr>
        <w:pStyle w:val="BodyTextIndent"/>
        <w:ind w:firstLine="0"/>
        <w:jc w:val="left"/>
      </w:pPr>
    </w:p>
    <w:p w14:paraId="15183F6F" w14:textId="77777777" w:rsidR="00C30A8C" w:rsidRDefault="00C30A8C" w:rsidP="00C30A8C">
      <w:pPr>
        <w:pStyle w:val="BodyTextIndent"/>
        <w:ind w:firstLine="0"/>
        <w:jc w:val="left"/>
      </w:pPr>
      <w:r>
        <w:t>(</w:t>
      </w:r>
      <w:r w:rsidR="009B6BD4" w:rsidRPr="009B6BD4">
        <w:rPr>
          <w:highlight w:val="yellow"/>
        </w:rPr>
        <w:t>Insert l</w:t>
      </w:r>
      <w:r w:rsidRPr="009B6BD4">
        <w:rPr>
          <w:highlight w:val="yellow"/>
        </w:rPr>
        <w:t xml:space="preserve">ist of individuals accessing data including </w:t>
      </w:r>
      <w:r w:rsidR="009B6BD4" w:rsidRPr="009B6BD4">
        <w:rPr>
          <w:highlight w:val="yellow"/>
        </w:rPr>
        <w:t xml:space="preserve">name, </w:t>
      </w:r>
      <w:r w:rsidRPr="009B6BD4">
        <w:rPr>
          <w:highlight w:val="yellow"/>
        </w:rPr>
        <w:t>title, organization and address</w:t>
      </w:r>
      <w:r>
        <w:t>.)</w:t>
      </w:r>
    </w:p>
    <w:p w14:paraId="5E464516" w14:textId="77777777" w:rsidR="00C30A8C" w:rsidRDefault="00C30A8C" w:rsidP="00C30A8C">
      <w:pPr>
        <w:pStyle w:val="BodyTextIndent"/>
        <w:ind w:firstLine="0"/>
        <w:jc w:val="left"/>
      </w:pPr>
    </w:p>
    <w:p w14:paraId="48D54CEF" w14:textId="77777777" w:rsidR="00C30A8C" w:rsidRDefault="00C30A8C" w:rsidP="00C30A8C">
      <w:pPr>
        <w:pStyle w:val="BodyTextIndent"/>
        <w:ind w:firstLine="0"/>
        <w:jc w:val="left"/>
      </w:pPr>
    </w:p>
    <w:p w14:paraId="39F554E6" w14:textId="77777777" w:rsidR="00C30A8C" w:rsidRDefault="00C30A8C" w:rsidP="00C30A8C">
      <w:pPr>
        <w:pStyle w:val="BodyTextIndent"/>
        <w:ind w:firstLine="0"/>
        <w:jc w:val="left"/>
      </w:pPr>
    </w:p>
    <w:p w14:paraId="13C6E0DC" w14:textId="77777777" w:rsidR="00C30A8C" w:rsidRDefault="00C30A8C" w:rsidP="00C30A8C">
      <w:pPr>
        <w:pStyle w:val="BodyTextIndent"/>
        <w:ind w:firstLine="0"/>
        <w:jc w:val="left"/>
      </w:pPr>
    </w:p>
    <w:p w14:paraId="4FAD2193" w14:textId="77777777" w:rsidR="00C30A8C" w:rsidRDefault="00C30A8C" w:rsidP="00C30A8C">
      <w:pPr>
        <w:pStyle w:val="BodyTextIndent"/>
        <w:ind w:firstLine="0"/>
        <w:jc w:val="left"/>
      </w:pPr>
    </w:p>
    <w:p w14:paraId="3FEDF372" w14:textId="77777777" w:rsidR="00C30A8C" w:rsidRDefault="00C30A8C" w:rsidP="00C30A8C">
      <w:pPr>
        <w:pStyle w:val="BodyTextIndent"/>
        <w:ind w:firstLine="0"/>
        <w:jc w:val="left"/>
      </w:pPr>
    </w:p>
    <w:p w14:paraId="26A13D99" w14:textId="77777777" w:rsidR="00C30A8C" w:rsidRDefault="00C30A8C" w:rsidP="00C30A8C">
      <w:pPr>
        <w:pStyle w:val="BodyTextIndent"/>
        <w:ind w:firstLine="0"/>
        <w:jc w:val="left"/>
      </w:pPr>
    </w:p>
    <w:p w14:paraId="12C4E09D" w14:textId="77777777" w:rsidR="00C30A8C" w:rsidRDefault="00C30A8C" w:rsidP="00C30A8C">
      <w:pPr>
        <w:pStyle w:val="BodyTextIndent"/>
        <w:ind w:firstLine="0"/>
        <w:jc w:val="left"/>
      </w:pPr>
    </w:p>
    <w:p w14:paraId="25E9AC32" w14:textId="77777777" w:rsidR="00C30A8C" w:rsidRDefault="00C30A8C" w:rsidP="00C30A8C">
      <w:pPr>
        <w:pStyle w:val="BodyTextIndent"/>
        <w:ind w:firstLine="0"/>
        <w:jc w:val="left"/>
      </w:pPr>
    </w:p>
    <w:p w14:paraId="107FC6BE" w14:textId="77777777" w:rsidR="00C30A8C" w:rsidRDefault="00C30A8C" w:rsidP="00C30A8C">
      <w:pPr>
        <w:pStyle w:val="BodyTextIndent"/>
        <w:ind w:firstLine="0"/>
        <w:jc w:val="left"/>
      </w:pPr>
    </w:p>
    <w:p w14:paraId="10F832EE" w14:textId="77777777" w:rsidR="00C30A8C" w:rsidRDefault="00C30A8C" w:rsidP="00C30A8C">
      <w:pPr>
        <w:pStyle w:val="BodyTextIndent"/>
        <w:ind w:firstLine="0"/>
        <w:jc w:val="left"/>
      </w:pPr>
    </w:p>
    <w:p w14:paraId="1CC68804" w14:textId="77777777" w:rsidR="00C30A8C" w:rsidRDefault="00C30A8C" w:rsidP="00C30A8C">
      <w:pPr>
        <w:pStyle w:val="BodyTextIndent"/>
        <w:ind w:firstLine="0"/>
        <w:jc w:val="left"/>
      </w:pPr>
    </w:p>
    <w:p w14:paraId="075CB3BC" w14:textId="77777777" w:rsidR="00C30A8C" w:rsidRDefault="00C30A8C" w:rsidP="00C30A8C">
      <w:pPr>
        <w:pStyle w:val="BodyTextIndent"/>
        <w:ind w:firstLine="0"/>
        <w:jc w:val="left"/>
      </w:pPr>
    </w:p>
    <w:p w14:paraId="0A67E235" w14:textId="77777777" w:rsidR="00C30A8C" w:rsidRDefault="00C30A8C" w:rsidP="00C30A8C">
      <w:pPr>
        <w:pStyle w:val="BodyTextIndent"/>
        <w:ind w:firstLine="0"/>
        <w:jc w:val="left"/>
      </w:pPr>
    </w:p>
    <w:p w14:paraId="4E5DB37D" w14:textId="77777777" w:rsidR="00C30A8C" w:rsidRDefault="00C30A8C" w:rsidP="00C30A8C">
      <w:pPr>
        <w:pStyle w:val="BodyTextIndent"/>
        <w:ind w:firstLine="0"/>
        <w:jc w:val="left"/>
      </w:pPr>
    </w:p>
    <w:p w14:paraId="7BBBB100" w14:textId="77777777" w:rsidR="00C30A8C" w:rsidRDefault="00C30A8C" w:rsidP="00C30A8C">
      <w:pPr>
        <w:pStyle w:val="BodyTextIndent"/>
        <w:ind w:firstLine="0"/>
        <w:jc w:val="left"/>
      </w:pPr>
    </w:p>
    <w:p w14:paraId="6A825119" w14:textId="77777777" w:rsidR="00C30A8C" w:rsidRDefault="00C30A8C" w:rsidP="00C30A8C">
      <w:pPr>
        <w:pStyle w:val="BodyTextIndent"/>
        <w:ind w:firstLine="0"/>
        <w:jc w:val="left"/>
      </w:pPr>
    </w:p>
    <w:p w14:paraId="246E0EEA" w14:textId="77777777" w:rsidR="00C30A8C" w:rsidRDefault="00C30A8C" w:rsidP="00C30A8C">
      <w:pPr>
        <w:pStyle w:val="BodyTextIndent"/>
        <w:ind w:firstLine="0"/>
        <w:jc w:val="left"/>
      </w:pPr>
    </w:p>
    <w:p w14:paraId="2D3EF0E3" w14:textId="77777777" w:rsidR="00C30A8C" w:rsidRDefault="00C30A8C" w:rsidP="00C30A8C">
      <w:pPr>
        <w:pStyle w:val="BodyTextIndent"/>
        <w:ind w:firstLine="0"/>
        <w:jc w:val="left"/>
      </w:pPr>
    </w:p>
    <w:p w14:paraId="62AC120C" w14:textId="77777777" w:rsidR="00C30A8C" w:rsidRDefault="00C30A8C" w:rsidP="00C30A8C">
      <w:pPr>
        <w:pStyle w:val="BodyTextIndent"/>
        <w:ind w:firstLine="0"/>
        <w:jc w:val="left"/>
      </w:pPr>
    </w:p>
    <w:p w14:paraId="7E3D518A" w14:textId="77777777" w:rsidR="00C30A8C" w:rsidRDefault="00C30A8C" w:rsidP="00C30A8C">
      <w:pPr>
        <w:pStyle w:val="BodyTextIndent"/>
        <w:ind w:firstLine="0"/>
        <w:jc w:val="left"/>
      </w:pPr>
    </w:p>
    <w:p w14:paraId="116E0CA7" w14:textId="77777777" w:rsidR="00C30A8C" w:rsidRDefault="00C30A8C" w:rsidP="00C30A8C">
      <w:pPr>
        <w:pStyle w:val="BodyTextIndent"/>
        <w:ind w:firstLine="0"/>
        <w:jc w:val="left"/>
      </w:pPr>
    </w:p>
    <w:p w14:paraId="45E81D56" w14:textId="77777777" w:rsidR="00C30A8C" w:rsidRDefault="00C30A8C" w:rsidP="00C30A8C">
      <w:pPr>
        <w:pStyle w:val="BodyTextIndent"/>
        <w:ind w:firstLine="0"/>
        <w:jc w:val="left"/>
      </w:pPr>
    </w:p>
    <w:p w14:paraId="74BA4EB2" w14:textId="77777777" w:rsidR="00C30A8C" w:rsidRDefault="00C30A8C" w:rsidP="00C30A8C">
      <w:pPr>
        <w:pStyle w:val="BodyTextIndent"/>
        <w:ind w:firstLine="0"/>
        <w:jc w:val="left"/>
      </w:pPr>
    </w:p>
    <w:p w14:paraId="2A69F66E" w14:textId="77777777" w:rsidR="00C30A8C" w:rsidRDefault="00C30A8C" w:rsidP="00C30A8C">
      <w:pPr>
        <w:pStyle w:val="BodyTextIndent"/>
        <w:ind w:firstLine="0"/>
        <w:jc w:val="left"/>
      </w:pPr>
    </w:p>
    <w:p w14:paraId="3E1FA5DD" w14:textId="77777777" w:rsidR="00C30A8C" w:rsidRDefault="00C30A8C" w:rsidP="00C30A8C">
      <w:pPr>
        <w:pStyle w:val="BodyTextIndent"/>
        <w:ind w:firstLine="0"/>
        <w:jc w:val="left"/>
      </w:pPr>
    </w:p>
    <w:p w14:paraId="5F2AE933" w14:textId="77777777" w:rsidR="00C30A8C" w:rsidRDefault="00C30A8C" w:rsidP="00C30A8C">
      <w:pPr>
        <w:pStyle w:val="BodyTextIndent"/>
        <w:ind w:firstLine="0"/>
        <w:jc w:val="left"/>
      </w:pPr>
    </w:p>
    <w:p w14:paraId="0C41222C" w14:textId="77777777" w:rsidR="00C30A8C" w:rsidRDefault="00C30A8C" w:rsidP="00C30A8C">
      <w:pPr>
        <w:pStyle w:val="BodyTextIndent"/>
        <w:ind w:firstLine="0"/>
        <w:jc w:val="left"/>
      </w:pPr>
    </w:p>
    <w:p w14:paraId="39C8A0E4" w14:textId="77777777" w:rsidR="00C30A8C" w:rsidRDefault="00C30A8C" w:rsidP="00C30A8C">
      <w:pPr>
        <w:pStyle w:val="BodyTextIndent"/>
        <w:ind w:firstLine="0"/>
        <w:jc w:val="left"/>
      </w:pPr>
    </w:p>
    <w:p w14:paraId="60D1196D" w14:textId="77777777" w:rsidR="00C30A8C" w:rsidRDefault="00C30A8C" w:rsidP="00361432">
      <w:pPr>
        <w:pStyle w:val="BodyTextIndent"/>
        <w:ind w:firstLine="0"/>
        <w:jc w:val="center"/>
      </w:pPr>
    </w:p>
    <w:p w14:paraId="50C95931" w14:textId="77777777" w:rsidR="00C30A8C" w:rsidRDefault="00C30A8C" w:rsidP="00361432">
      <w:pPr>
        <w:pStyle w:val="BodyTextIndent"/>
        <w:ind w:firstLine="0"/>
        <w:jc w:val="center"/>
      </w:pPr>
    </w:p>
    <w:p w14:paraId="576F8A89" w14:textId="77777777" w:rsidR="00C30A8C" w:rsidRDefault="00C30A8C" w:rsidP="00361432">
      <w:pPr>
        <w:pStyle w:val="BodyTextIndent"/>
        <w:ind w:firstLine="0"/>
        <w:jc w:val="center"/>
      </w:pPr>
    </w:p>
    <w:p w14:paraId="6D228C86" w14:textId="77777777" w:rsidR="00C30A8C" w:rsidRDefault="00C30A8C" w:rsidP="00361432">
      <w:pPr>
        <w:pStyle w:val="BodyTextIndent"/>
        <w:ind w:firstLine="0"/>
        <w:jc w:val="center"/>
      </w:pPr>
    </w:p>
    <w:p w14:paraId="6175D9F4" w14:textId="77777777" w:rsidR="00C30A8C" w:rsidRDefault="00C30A8C" w:rsidP="00361432">
      <w:pPr>
        <w:pStyle w:val="BodyTextIndent"/>
        <w:ind w:firstLine="0"/>
        <w:jc w:val="center"/>
      </w:pPr>
    </w:p>
    <w:p w14:paraId="0137476D" w14:textId="77777777" w:rsidR="00C30A8C" w:rsidRDefault="00C30A8C" w:rsidP="00361432">
      <w:pPr>
        <w:pStyle w:val="BodyTextIndent"/>
        <w:ind w:firstLine="0"/>
        <w:jc w:val="center"/>
      </w:pPr>
    </w:p>
    <w:p w14:paraId="40BBD5A6" w14:textId="77777777" w:rsidR="00C30A8C" w:rsidRDefault="00C30A8C" w:rsidP="00361432">
      <w:pPr>
        <w:pStyle w:val="BodyTextIndent"/>
        <w:ind w:firstLine="0"/>
        <w:jc w:val="center"/>
      </w:pPr>
    </w:p>
    <w:p w14:paraId="01000BDD" w14:textId="77777777" w:rsidR="00C30A8C" w:rsidRDefault="00C30A8C" w:rsidP="00361432">
      <w:pPr>
        <w:pStyle w:val="BodyTextIndent"/>
        <w:ind w:firstLine="0"/>
        <w:jc w:val="center"/>
      </w:pPr>
    </w:p>
    <w:p w14:paraId="79D3D1F5" w14:textId="77777777" w:rsidR="00C30A8C" w:rsidRDefault="00C30A8C" w:rsidP="00361432">
      <w:pPr>
        <w:pStyle w:val="BodyTextIndent"/>
        <w:ind w:firstLine="0"/>
        <w:jc w:val="center"/>
      </w:pPr>
    </w:p>
    <w:p w14:paraId="4E2A9871" w14:textId="77777777" w:rsidR="00C30A8C" w:rsidRDefault="00C30A8C" w:rsidP="00361432">
      <w:pPr>
        <w:pStyle w:val="BodyTextIndent"/>
        <w:ind w:firstLine="0"/>
        <w:jc w:val="center"/>
      </w:pPr>
    </w:p>
    <w:p w14:paraId="532716C5" w14:textId="77777777" w:rsidR="00C30A8C" w:rsidRDefault="00C30A8C" w:rsidP="00361432">
      <w:pPr>
        <w:pStyle w:val="BodyTextIndent"/>
        <w:ind w:firstLine="0"/>
        <w:jc w:val="center"/>
      </w:pPr>
    </w:p>
    <w:p w14:paraId="1DA156BD" w14:textId="77777777" w:rsidR="00C30A8C" w:rsidRDefault="00C30A8C" w:rsidP="00361432">
      <w:pPr>
        <w:pStyle w:val="BodyTextIndent"/>
        <w:ind w:firstLine="0"/>
        <w:jc w:val="center"/>
      </w:pPr>
    </w:p>
    <w:p w14:paraId="51895BF6" w14:textId="77777777" w:rsidR="00C30A8C" w:rsidRDefault="00C30A8C" w:rsidP="00361432">
      <w:pPr>
        <w:pStyle w:val="BodyTextIndent"/>
        <w:ind w:firstLine="0"/>
        <w:jc w:val="center"/>
      </w:pPr>
    </w:p>
    <w:p w14:paraId="1D99DB43" w14:textId="77777777" w:rsidR="00C30A8C" w:rsidRDefault="00C30A8C" w:rsidP="00361432">
      <w:pPr>
        <w:pStyle w:val="BodyTextIndent"/>
        <w:ind w:firstLine="0"/>
        <w:jc w:val="center"/>
      </w:pPr>
    </w:p>
    <w:p w14:paraId="327D6C96" w14:textId="77777777" w:rsidR="00C30A8C" w:rsidRDefault="00C30A8C" w:rsidP="00361432">
      <w:pPr>
        <w:pStyle w:val="BodyTextIndent"/>
        <w:ind w:firstLine="0"/>
        <w:jc w:val="center"/>
      </w:pPr>
    </w:p>
    <w:p w14:paraId="10BB88C4" w14:textId="77777777" w:rsidR="00C30A8C" w:rsidRDefault="00C30A8C" w:rsidP="00361432">
      <w:pPr>
        <w:pStyle w:val="BodyTextIndent"/>
        <w:ind w:firstLine="0"/>
        <w:jc w:val="center"/>
      </w:pPr>
    </w:p>
    <w:p w14:paraId="057A8B9E" w14:textId="77777777" w:rsidR="00502E48" w:rsidRDefault="00502E48" w:rsidP="00361432">
      <w:pPr>
        <w:pStyle w:val="BodyTextIndent"/>
        <w:ind w:firstLine="0"/>
        <w:jc w:val="center"/>
      </w:pPr>
      <w:r>
        <w:t xml:space="preserve">Exhibit </w:t>
      </w:r>
      <w:r w:rsidR="00F6195B">
        <w:t>D</w:t>
      </w:r>
    </w:p>
    <w:p w14:paraId="494AD9A8" w14:textId="77777777" w:rsidR="00361432" w:rsidRDefault="00361432" w:rsidP="00767133">
      <w:pPr>
        <w:pStyle w:val="BodyTextIndent"/>
        <w:ind w:firstLine="0"/>
        <w:jc w:val="left"/>
      </w:pPr>
    </w:p>
    <w:p w14:paraId="578CD0C8" w14:textId="77777777" w:rsidR="00361432" w:rsidRDefault="00361432" w:rsidP="00767133">
      <w:pPr>
        <w:pStyle w:val="BodyTextIndent"/>
        <w:ind w:firstLine="0"/>
        <w:jc w:val="left"/>
      </w:pPr>
      <w:r>
        <w:t>(</w:t>
      </w:r>
      <w:r w:rsidRPr="00361432">
        <w:rPr>
          <w:highlight w:val="yellow"/>
        </w:rPr>
        <w:t>Insert any specific terms and conditions here.)</w:t>
      </w:r>
    </w:p>
    <w:p w14:paraId="50325ED3" w14:textId="77777777" w:rsidR="00361432" w:rsidRDefault="00361432" w:rsidP="00767133">
      <w:pPr>
        <w:pStyle w:val="BodyTextIndent"/>
        <w:ind w:firstLine="0"/>
        <w:jc w:val="left"/>
      </w:pPr>
    </w:p>
    <w:p w14:paraId="376C9A25" w14:textId="77777777" w:rsidR="00361432" w:rsidRPr="00EE5182" w:rsidRDefault="00361432" w:rsidP="00767133">
      <w:pPr>
        <w:pStyle w:val="BodyTextIndent"/>
        <w:ind w:firstLine="0"/>
        <w:jc w:val="left"/>
        <w:rPr>
          <w:highlight w:val="yellow"/>
        </w:rPr>
      </w:pPr>
      <w:r w:rsidRPr="00EE5182">
        <w:rPr>
          <w:highlight w:val="yellow"/>
        </w:rPr>
        <w:t>(Optional Destruction Specifications</w:t>
      </w:r>
      <w:r w:rsidR="00EE5182" w:rsidRPr="00EE5182">
        <w:rPr>
          <w:highlight w:val="yellow"/>
        </w:rPr>
        <w:t>)</w:t>
      </w:r>
    </w:p>
    <w:p w14:paraId="5C6260F2" w14:textId="77777777" w:rsidR="00EE5182" w:rsidRPr="00EE5182" w:rsidRDefault="00EE5182" w:rsidP="00767133">
      <w:pPr>
        <w:pStyle w:val="BodyTextIndent"/>
        <w:ind w:firstLine="0"/>
        <w:jc w:val="left"/>
        <w:rPr>
          <w:highlight w:val="yellow"/>
        </w:rPr>
      </w:pPr>
    </w:p>
    <w:p w14:paraId="452E0625" w14:textId="72DC8109" w:rsidR="00EE5182" w:rsidRPr="00EE5182" w:rsidRDefault="00EE5182" w:rsidP="00EE5182">
      <w:pPr>
        <w:pStyle w:val="BodyTextIndent"/>
        <w:ind w:firstLine="0"/>
        <w:rPr>
          <w:highlight w:val="yellow"/>
        </w:rPr>
      </w:pPr>
      <w:r w:rsidRPr="00EE5182">
        <w:rPr>
          <w:highlight w:val="yellow"/>
        </w:rPr>
        <w:t xml:space="preserve">Paper, film, or other hard copy media have been shredded or destroyed such that the </w:t>
      </w:r>
      <w:r w:rsidR="00B52F80">
        <w:rPr>
          <w:highlight w:val="yellow"/>
        </w:rPr>
        <w:t xml:space="preserve">personally </w:t>
      </w:r>
      <w:r w:rsidRPr="00EE5182">
        <w:rPr>
          <w:highlight w:val="yellow"/>
        </w:rPr>
        <w:t>identifiable information cannot be read or otherwise cannot be reconstructed. Redaction is specifically excluded as a means of data destruction.</w:t>
      </w:r>
    </w:p>
    <w:p w14:paraId="11AE984E" w14:textId="77777777" w:rsidR="00EE5182" w:rsidRPr="00EE5182" w:rsidRDefault="00EE5182" w:rsidP="00EE5182">
      <w:pPr>
        <w:pStyle w:val="BodyTextIndent"/>
        <w:ind w:firstLine="0"/>
        <w:rPr>
          <w:highlight w:val="yellow"/>
        </w:rPr>
      </w:pPr>
    </w:p>
    <w:p w14:paraId="72159A29" w14:textId="7EDF015B" w:rsidR="00EE5182" w:rsidRDefault="00EE5182" w:rsidP="00EE5182">
      <w:pPr>
        <w:pStyle w:val="BodyTextIndent"/>
        <w:ind w:firstLine="0"/>
        <w:jc w:val="left"/>
      </w:pPr>
      <w:r w:rsidRPr="00EE5182">
        <w:rPr>
          <w:highlight w:val="yellow"/>
        </w:rPr>
        <w:t xml:space="preserve">Electronic media have been cleared, purged, or destroyed consistent with </w:t>
      </w:r>
      <w:r w:rsidR="009251EA">
        <w:rPr>
          <w:highlight w:val="yellow"/>
        </w:rPr>
        <w:t>National Institute of Standards and Technology “</w:t>
      </w:r>
      <w:r w:rsidRPr="00EE5182">
        <w:rPr>
          <w:highlight w:val="yellow"/>
        </w:rPr>
        <w:t>NIST</w:t>
      </w:r>
      <w:r w:rsidR="009251EA">
        <w:t>”</w:t>
      </w:r>
      <w:r w:rsidRPr="00EE5182">
        <w:rPr>
          <w:highlight w:val="yellow"/>
        </w:rPr>
        <w:t xml:space="preserve"> Special Publication 800-88, Guidelines for Media Sanitization, such that the</w:t>
      </w:r>
      <w:r w:rsidR="00193480">
        <w:rPr>
          <w:highlight w:val="yellow"/>
        </w:rPr>
        <w:t xml:space="preserve"> </w:t>
      </w:r>
      <w:r w:rsidR="00B52F80">
        <w:rPr>
          <w:highlight w:val="yellow"/>
        </w:rPr>
        <w:t xml:space="preserve">personally </w:t>
      </w:r>
      <w:r w:rsidR="00877465" w:rsidRPr="00EE5182">
        <w:rPr>
          <w:highlight w:val="yellow"/>
        </w:rPr>
        <w:t>identifiable</w:t>
      </w:r>
      <w:r w:rsidRPr="00EE5182">
        <w:rPr>
          <w:highlight w:val="yellow"/>
        </w:rPr>
        <w:t xml:space="preserve"> information cannot be retrieved.  </w:t>
      </w:r>
      <w:hyperlink r:id="rId8" w:history="1">
        <w:r w:rsidRPr="00EE5182">
          <w:rPr>
            <w:rStyle w:val="Hyperlink"/>
            <w:highlight w:val="yellow"/>
          </w:rPr>
          <w:t>http://nvlpubs.nist.gov/nistpubs/SpecialPublications/NIST.SP.800-88r1.pdf</w:t>
        </w:r>
      </w:hyperlink>
      <w:r>
        <w:t xml:space="preserve"> </w:t>
      </w:r>
    </w:p>
    <w:sectPr w:rsidR="00EE5182" w:rsidSect="00502E4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E8B8D" w14:textId="77777777" w:rsidR="00820703" w:rsidRDefault="00820703">
      <w:r>
        <w:separator/>
      </w:r>
    </w:p>
  </w:endnote>
  <w:endnote w:type="continuationSeparator" w:id="0">
    <w:p w14:paraId="59D9D002" w14:textId="77777777" w:rsidR="00820703" w:rsidRDefault="0082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861631332"/>
      <w:docPartObj>
        <w:docPartGallery w:val="Page Numbers (Bottom of Page)"/>
        <w:docPartUnique/>
      </w:docPartObj>
    </w:sdtPr>
    <w:sdtEndPr>
      <w:rPr>
        <w:color w:val="7F7F7F" w:themeColor="background1" w:themeShade="7F"/>
        <w:spacing w:val="60"/>
      </w:rPr>
    </w:sdtEndPr>
    <w:sdtContent>
      <w:p w14:paraId="5F28BFEC" w14:textId="77777777" w:rsidR="00E60366" w:rsidRPr="00E60366" w:rsidRDefault="00E60366">
        <w:pPr>
          <w:pStyle w:val="Footer"/>
          <w:pBdr>
            <w:top w:val="single" w:sz="4" w:space="1" w:color="D9D9D9" w:themeColor="background1" w:themeShade="D9"/>
          </w:pBdr>
          <w:jc w:val="right"/>
          <w:rPr>
            <w:sz w:val="18"/>
            <w:szCs w:val="18"/>
          </w:rPr>
        </w:pPr>
        <w:r w:rsidRPr="00E60366">
          <w:rPr>
            <w:sz w:val="18"/>
            <w:szCs w:val="18"/>
          </w:rPr>
          <w:fldChar w:fldCharType="begin"/>
        </w:r>
        <w:r w:rsidRPr="00E60366">
          <w:rPr>
            <w:sz w:val="18"/>
            <w:szCs w:val="18"/>
          </w:rPr>
          <w:instrText xml:space="preserve"> PAGE   \* MERGEFORMAT </w:instrText>
        </w:r>
        <w:r w:rsidRPr="00E60366">
          <w:rPr>
            <w:sz w:val="18"/>
            <w:szCs w:val="18"/>
          </w:rPr>
          <w:fldChar w:fldCharType="separate"/>
        </w:r>
        <w:r w:rsidR="00D47CB6">
          <w:rPr>
            <w:noProof/>
            <w:sz w:val="18"/>
            <w:szCs w:val="18"/>
          </w:rPr>
          <w:t>1</w:t>
        </w:r>
        <w:r w:rsidRPr="00E60366">
          <w:rPr>
            <w:noProof/>
            <w:sz w:val="18"/>
            <w:szCs w:val="18"/>
          </w:rPr>
          <w:fldChar w:fldCharType="end"/>
        </w:r>
        <w:r w:rsidRPr="00E60366">
          <w:rPr>
            <w:sz w:val="18"/>
            <w:szCs w:val="18"/>
          </w:rPr>
          <w:t xml:space="preserve"> | </w:t>
        </w:r>
        <w:r w:rsidRPr="00E60366">
          <w:rPr>
            <w:color w:val="7F7F7F" w:themeColor="background1" w:themeShade="7F"/>
            <w:spacing w:val="60"/>
            <w:sz w:val="18"/>
            <w:szCs w:val="18"/>
          </w:rPr>
          <w:t>Page</w:t>
        </w:r>
      </w:p>
    </w:sdtContent>
  </w:sdt>
  <w:p w14:paraId="39579F12" w14:textId="77777777" w:rsidR="00E60366" w:rsidRDefault="00E60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6194E" w14:textId="77777777" w:rsidR="00820703" w:rsidRDefault="00820703">
      <w:r>
        <w:separator/>
      </w:r>
    </w:p>
  </w:footnote>
  <w:footnote w:type="continuationSeparator" w:id="0">
    <w:p w14:paraId="43955E58" w14:textId="77777777" w:rsidR="00820703" w:rsidRDefault="00820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EFEFA" w14:textId="00B75166" w:rsidR="00B051C4" w:rsidRDefault="00B05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7DFD"/>
    <w:multiLevelType w:val="hybridMultilevel"/>
    <w:tmpl w:val="16541710"/>
    <w:lvl w:ilvl="0" w:tplc="EC0410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54D66"/>
    <w:multiLevelType w:val="hybridMultilevel"/>
    <w:tmpl w:val="2E80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201D4"/>
    <w:multiLevelType w:val="hybridMultilevel"/>
    <w:tmpl w:val="3280DC1E"/>
    <w:lvl w:ilvl="0" w:tplc="FE745C6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4A0BC7"/>
    <w:multiLevelType w:val="hybridMultilevel"/>
    <w:tmpl w:val="1338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77119"/>
    <w:multiLevelType w:val="hybridMultilevel"/>
    <w:tmpl w:val="6C8CBD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F1102D"/>
    <w:multiLevelType w:val="hybridMultilevel"/>
    <w:tmpl w:val="77649D2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73522C5"/>
    <w:multiLevelType w:val="hybridMultilevel"/>
    <w:tmpl w:val="DCB6ADF4"/>
    <w:lvl w:ilvl="0" w:tplc="8C46E99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6C48AC"/>
    <w:multiLevelType w:val="hybridMultilevel"/>
    <w:tmpl w:val="51D4B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0"/>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80"/>
    <w:rsid w:val="00003FFE"/>
    <w:rsid w:val="00007174"/>
    <w:rsid w:val="00017A48"/>
    <w:rsid w:val="00020A90"/>
    <w:rsid w:val="000244FE"/>
    <w:rsid w:val="0002475E"/>
    <w:rsid w:val="00030647"/>
    <w:rsid w:val="00076E4A"/>
    <w:rsid w:val="0007795A"/>
    <w:rsid w:val="00081CED"/>
    <w:rsid w:val="00086700"/>
    <w:rsid w:val="00086CB3"/>
    <w:rsid w:val="000F211A"/>
    <w:rsid w:val="00102675"/>
    <w:rsid w:val="0010584D"/>
    <w:rsid w:val="00120D73"/>
    <w:rsid w:val="0013764C"/>
    <w:rsid w:val="00152CE1"/>
    <w:rsid w:val="00156395"/>
    <w:rsid w:val="00166D3E"/>
    <w:rsid w:val="001703C0"/>
    <w:rsid w:val="001773A4"/>
    <w:rsid w:val="001835D9"/>
    <w:rsid w:val="00187301"/>
    <w:rsid w:val="00192D71"/>
    <w:rsid w:val="00193480"/>
    <w:rsid w:val="00195AAF"/>
    <w:rsid w:val="001A4D7C"/>
    <w:rsid w:val="001A7960"/>
    <w:rsid w:val="001C36A6"/>
    <w:rsid w:val="001D2B55"/>
    <w:rsid w:val="001E0016"/>
    <w:rsid w:val="001E6860"/>
    <w:rsid w:val="00200EE4"/>
    <w:rsid w:val="0021074D"/>
    <w:rsid w:val="00226602"/>
    <w:rsid w:val="002345E9"/>
    <w:rsid w:val="002412A3"/>
    <w:rsid w:val="00245F5A"/>
    <w:rsid w:val="002532BE"/>
    <w:rsid w:val="00253DEA"/>
    <w:rsid w:val="00272026"/>
    <w:rsid w:val="002961B9"/>
    <w:rsid w:val="002A586B"/>
    <w:rsid w:val="002E0F5B"/>
    <w:rsid w:val="0030607D"/>
    <w:rsid w:val="00313386"/>
    <w:rsid w:val="00331201"/>
    <w:rsid w:val="00336E27"/>
    <w:rsid w:val="003408B4"/>
    <w:rsid w:val="00346208"/>
    <w:rsid w:val="00361432"/>
    <w:rsid w:val="00362D66"/>
    <w:rsid w:val="003735D9"/>
    <w:rsid w:val="003875E2"/>
    <w:rsid w:val="00391E87"/>
    <w:rsid w:val="003A4D3C"/>
    <w:rsid w:val="003C5C3B"/>
    <w:rsid w:val="003D6814"/>
    <w:rsid w:val="003E76D7"/>
    <w:rsid w:val="003F0DB6"/>
    <w:rsid w:val="003F1FC5"/>
    <w:rsid w:val="003F3BEE"/>
    <w:rsid w:val="003F66FD"/>
    <w:rsid w:val="00401785"/>
    <w:rsid w:val="004152C6"/>
    <w:rsid w:val="00416603"/>
    <w:rsid w:val="00433DD2"/>
    <w:rsid w:val="0044451E"/>
    <w:rsid w:val="0045068E"/>
    <w:rsid w:val="00453BBD"/>
    <w:rsid w:val="00454B71"/>
    <w:rsid w:val="00455538"/>
    <w:rsid w:val="0046126C"/>
    <w:rsid w:val="0046256A"/>
    <w:rsid w:val="00467540"/>
    <w:rsid w:val="0047091F"/>
    <w:rsid w:val="00477351"/>
    <w:rsid w:val="004A4578"/>
    <w:rsid w:val="004B024C"/>
    <w:rsid w:val="004B1414"/>
    <w:rsid w:val="004B6139"/>
    <w:rsid w:val="004D1C3A"/>
    <w:rsid w:val="004E1089"/>
    <w:rsid w:val="004E23C9"/>
    <w:rsid w:val="004F1290"/>
    <w:rsid w:val="00502E48"/>
    <w:rsid w:val="00521A37"/>
    <w:rsid w:val="00533D9C"/>
    <w:rsid w:val="00551612"/>
    <w:rsid w:val="00557293"/>
    <w:rsid w:val="00581160"/>
    <w:rsid w:val="0058119D"/>
    <w:rsid w:val="00584372"/>
    <w:rsid w:val="005A2B87"/>
    <w:rsid w:val="005B7521"/>
    <w:rsid w:val="005C1C60"/>
    <w:rsid w:val="005C5681"/>
    <w:rsid w:val="005D3413"/>
    <w:rsid w:val="005D3685"/>
    <w:rsid w:val="005D40A0"/>
    <w:rsid w:val="005E71CF"/>
    <w:rsid w:val="005F4E35"/>
    <w:rsid w:val="006079C8"/>
    <w:rsid w:val="00622785"/>
    <w:rsid w:val="00625CFD"/>
    <w:rsid w:val="006324DB"/>
    <w:rsid w:val="0064064E"/>
    <w:rsid w:val="006636E2"/>
    <w:rsid w:val="006819E0"/>
    <w:rsid w:val="006A3A63"/>
    <w:rsid w:val="006B0317"/>
    <w:rsid w:val="006C520C"/>
    <w:rsid w:val="006C5440"/>
    <w:rsid w:val="006C7B07"/>
    <w:rsid w:val="006D0B22"/>
    <w:rsid w:val="006D4CDE"/>
    <w:rsid w:val="006D520B"/>
    <w:rsid w:val="006E34C6"/>
    <w:rsid w:val="006F096F"/>
    <w:rsid w:val="006F61A3"/>
    <w:rsid w:val="00706E30"/>
    <w:rsid w:val="00731DCC"/>
    <w:rsid w:val="00735A1B"/>
    <w:rsid w:val="00735B82"/>
    <w:rsid w:val="007441B4"/>
    <w:rsid w:val="00744BCA"/>
    <w:rsid w:val="00760148"/>
    <w:rsid w:val="00767133"/>
    <w:rsid w:val="00767C46"/>
    <w:rsid w:val="007834B1"/>
    <w:rsid w:val="007879D7"/>
    <w:rsid w:val="007906A2"/>
    <w:rsid w:val="00792F69"/>
    <w:rsid w:val="0079501C"/>
    <w:rsid w:val="00796536"/>
    <w:rsid w:val="007B02F9"/>
    <w:rsid w:val="007B6397"/>
    <w:rsid w:val="007D11B7"/>
    <w:rsid w:val="007D3273"/>
    <w:rsid w:val="007E45D8"/>
    <w:rsid w:val="007E63D9"/>
    <w:rsid w:val="007F6EDE"/>
    <w:rsid w:val="008122B7"/>
    <w:rsid w:val="00820703"/>
    <w:rsid w:val="00822E57"/>
    <w:rsid w:val="00825B42"/>
    <w:rsid w:val="008341FB"/>
    <w:rsid w:val="008363E4"/>
    <w:rsid w:val="00841566"/>
    <w:rsid w:val="00863297"/>
    <w:rsid w:val="008635D1"/>
    <w:rsid w:val="00872DBE"/>
    <w:rsid w:val="00877465"/>
    <w:rsid w:val="00884BAD"/>
    <w:rsid w:val="00885873"/>
    <w:rsid w:val="00886494"/>
    <w:rsid w:val="00886621"/>
    <w:rsid w:val="00887DFB"/>
    <w:rsid w:val="008A080A"/>
    <w:rsid w:val="008B208F"/>
    <w:rsid w:val="008C0B80"/>
    <w:rsid w:val="008D0EE0"/>
    <w:rsid w:val="008D2AC8"/>
    <w:rsid w:val="008D2F9D"/>
    <w:rsid w:val="008F4004"/>
    <w:rsid w:val="008F7EF5"/>
    <w:rsid w:val="00905112"/>
    <w:rsid w:val="009251EA"/>
    <w:rsid w:val="009462A9"/>
    <w:rsid w:val="00957686"/>
    <w:rsid w:val="00957DEC"/>
    <w:rsid w:val="0096181A"/>
    <w:rsid w:val="0097122F"/>
    <w:rsid w:val="00973A05"/>
    <w:rsid w:val="0097639D"/>
    <w:rsid w:val="009916AA"/>
    <w:rsid w:val="009A3ABB"/>
    <w:rsid w:val="009B1A4E"/>
    <w:rsid w:val="009B6BD4"/>
    <w:rsid w:val="009C1D7B"/>
    <w:rsid w:val="009C469E"/>
    <w:rsid w:val="009D3B8C"/>
    <w:rsid w:val="009E4513"/>
    <w:rsid w:val="00A23C21"/>
    <w:rsid w:val="00A331E6"/>
    <w:rsid w:val="00A359C1"/>
    <w:rsid w:val="00A57ECA"/>
    <w:rsid w:val="00A705C3"/>
    <w:rsid w:val="00A87F4F"/>
    <w:rsid w:val="00A91F83"/>
    <w:rsid w:val="00AA1806"/>
    <w:rsid w:val="00AA2589"/>
    <w:rsid w:val="00AB5D5A"/>
    <w:rsid w:val="00AC18B7"/>
    <w:rsid w:val="00AD33EE"/>
    <w:rsid w:val="00AD5466"/>
    <w:rsid w:val="00AE27AC"/>
    <w:rsid w:val="00B051C4"/>
    <w:rsid w:val="00B06121"/>
    <w:rsid w:val="00B1177F"/>
    <w:rsid w:val="00B25DB0"/>
    <w:rsid w:val="00B332CB"/>
    <w:rsid w:val="00B35DFF"/>
    <w:rsid w:val="00B40A86"/>
    <w:rsid w:val="00B52F80"/>
    <w:rsid w:val="00B66860"/>
    <w:rsid w:val="00B725A2"/>
    <w:rsid w:val="00B74EEC"/>
    <w:rsid w:val="00BA132E"/>
    <w:rsid w:val="00BB015B"/>
    <w:rsid w:val="00BB6475"/>
    <w:rsid w:val="00BB7AEE"/>
    <w:rsid w:val="00BC1A87"/>
    <w:rsid w:val="00BC76A1"/>
    <w:rsid w:val="00BE0639"/>
    <w:rsid w:val="00BE24AF"/>
    <w:rsid w:val="00BE30E2"/>
    <w:rsid w:val="00BF3A79"/>
    <w:rsid w:val="00BF5F72"/>
    <w:rsid w:val="00C06CFE"/>
    <w:rsid w:val="00C10D50"/>
    <w:rsid w:val="00C13626"/>
    <w:rsid w:val="00C26FB8"/>
    <w:rsid w:val="00C30A8C"/>
    <w:rsid w:val="00C34433"/>
    <w:rsid w:val="00C47182"/>
    <w:rsid w:val="00C636DE"/>
    <w:rsid w:val="00C94AC2"/>
    <w:rsid w:val="00C95F21"/>
    <w:rsid w:val="00C973D5"/>
    <w:rsid w:val="00CA02C4"/>
    <w:rsid w:val="00CA0608"/>
    <w:rsid w:val="00CA7973"/>
    <w:rsid w:val="00CB2BA1"/>
    <w:rsid w:val="00CC0C0C"/>
    <w:rsid w:val="00CC0DCD"/>
    <w:rsid w:val="00D0059E"/>
    <w:rsid w:val="00D02CA2"/>
    <w:rsid w:val="00D06037"/>
    <w:rsid w:val="00D140C1"/>
    <w:rsid w:val="00D15253"/>
    <w:rsid w:val="00D31E44"/>
    <w:rsid w:val="00D36369"/>
    <w:rsid w:val="00D41FE1"/>
    <w:rsid w:val="00D42595"/>
    <w:rsid w:val="00D42E4F"/>
    <w:rsid w:val="00D47CB6"/>
    <w:rsid w:val="00D518CA"/>
    <w:rsid w:val="00D54E23"/>
    <w:rsid w:val="00D55945"/>
    <w:rsid w:val="00D57583"/>
    <w:rsid w:val="00D61A41"/>
    <w:rsid w:val="00D64455"/>
    <w:rsid w:val="00D71C49"/>
    <w:rsid w:val="00D72D8B"/>
    <w:rsid w:val="00D7677A"/>
    <w:rsid w:val="00D8036D"/>
    <w:rsid w:val="00D97F36"/>
    <w:rsid w:val="00DB30FC"/>
    <w:rsid w:val="00DB43B3"/>
    <w:rsid w:val="00DB48AC"/>
    <w:rsid w:val="00DB7881"/>
    <w:rsid w:val="00DD3260"/>
    <w:rsid w:val="00DD7478"/>
    <w:rsid w:val="00DF1CAA"/>
    <w:rsid w:val="00DF7A8F"/>
    <w:rsid w:val="00E31994"/>
    <w:rsid w:val="00E34452"/>
    <w:rsid w:val="00E355FC"/>
    <w:rsid w:val="00E43E4B"/>
    <w:rsid w:val="00E52F50"/>
    <w:rsid w:val="00E60366"/>
    <w:rsid w:val="00E610CD"/>
    <w:rsid w:val="00E641EF"/>
    <w:rsid w:val="00E700ED"/>
    <w:rsid w:val="00E823F9"/>
    <w:rsid w:val="00E938E1"/>
    <w:rsid w:val="00E96120"/>
    <w:rsid w:val="00EA06F6"/>
    <w:rsid w:val="00EA5A7F"/>
    <w:rsid w:val="00EB3223"/>
    <w:rsid w:val="00EC44FF"/>
    <w:rsid w:val="00EC4D03"/>
    <w:rsid w:val="00ED0E2D"/>
    <w:rsid w:val="00ED1D40"/>
    <w:rsid w:val="00EE5182"/>
    <w:rsid w:val="00EF075C"/>
    <w:rsid w:val="00EF74C3"/>
    <w:rsid w:val="00EF77F1"/>
    <w:rsid w:val="00F1409A"/>
    <w:rsid w:val="00F14DB3"/>
    <w:rsid w:val="00F1569E"/>
    <w:rsid w:val="00F3263D"/>
    <w:rsid w:val="00F35750"/>
    <w:rsid w:val="00F42082"/>
    <w:rsid w:val="00F5300D"/>
    <w:rsid w:val="00F5361F"/>
    <w:rsid w:val="00F6195B"/>
    <w:rsid w:val="00F66DAC"/>
    <w:rsid w:val="00F67304"/>
    <w:rsid w:val="00F8175E"/>
    <w:rsid w:val="00F85373"/>
    <w:rsid w:val="00F93BB9"/>
    <w:rsid w:val="00F93D88"/>
    <w:rsid w:val="00FA60C3"/>
    <w:rsid w:val="00FC1C93"/>
    <w:rsid w:val="00FC49CF"/>
    <w:rsid w:val="00FF22F8"/>
    <w:rsid w:val="00FF281A"/>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A14BAC"/>
  <w15:docId w15:val="{29454992-5812-475F-BAA8-D02245EE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1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412A3"/>
    <w:pPr>
      <w:ind w:firstLine="720"/>
      <w:jc w:val="both"/>
    </w:pPr>
  </w:style>
  <w:style w:type="paragraph" w:styleId="Footer">
    <w:name w:val="footer"/>
    <w:basedOn w:val="Normal"/>
    <w:link w:val="FooterChar"/>
    <w:uiPriority w:val="99"/>
    <w:rsid w:val="00EC44FF"/>
    <w:pPr>
      <w:tabs>
        <w:tab w:val="center" w:pos="4320"/>
        <w:tab w:val="right" w:pos="8640"/>
      </w:tabs>
    </w:pPr>
  </w:style>
  <w:style w:type="character" w:styleId="PageNumber">
    <w:name w:val="page number"/>
    <w:basedOn w:val="DefaultParagraphFont"/>
    <w:rsid w:val="00EC44FF"/>
  </w:style>
  <w:style w:type="paragraph" w:styleId="BalloonText">
    <w:name w:val="Balloon Text"/>
    <w:basedOn w:val="Normal"/>
    <w:semiHidden/>
    <w:rsid w:val="00CB2BA1"/>
    <w:rPr>
      <w:rFonts w:ascii="Tahoma" w:hAnsi="Tahoma" w:cs="Tahoma"/>
      <w:sz w:val="16"/>
      <w:szCs w:val="16"/>
    </w:rPr>
  </w:style>
  <w:style w:type="paragraph" w:styleId="Header">
    <w:name w:val="header"/>
    <w:basedOn w:val="Normal"/>
    <w:rsid w:val="00533D9C"/>
    <w:pPr>
      <w:tabs>
        <w:tab w:val="center" w:pos="4320"/>
        <w:tab w:val="right" w:pos="8640"/>
      </w:tabs>
    </w:pPr>
  </w:style>
  <w:style w:type="character" w:customStyle="1" w:styleId="FooterChar">
    <w:name w:val="Footer Char"/>
    <w:basedOn w:val="DefaultParagraphFont"/>
    <w:link w:val="Footer"/>
    <w:uiPriority w:val="99"/>
    <w:rsid w:val="00007174"/>
    <w:rPr>
      <w:rFonts w:ascii="Arial" w:hAnsi="Arial" w:cs="Arial"/>
      <w:sz w:val="24"/>
      <w:szCs w:val="24"/>
    </w:rPr>
  </w:style>
  <w:style w:type="table" w:styleId="TableGrid">
    <w:name w:val="Table Grid"/>
    <w:basedOn w:val="TableNormal"/>
    <w:rsid w:val="007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19E0"/>
    <w:rPr>
      <w:sz w:val="16"/>
      <w:szCs w:val="16"/>
    </w:rPr>
  </w:style>
  <w:style w:type="paragraph" w:styleId="CommentText">
    <w:name w:val="annotation text"/>
    <w:basedOn w:val="Normal"/>
    <w:link w:val="CommentTextChar"/>
    <w:rsid w:val="006819E0"/>
    <w:rPr>
      <w:sz w:val="20"/>
      <w:szCs w:val="20"/>
    </w:rPr>
  </w:style>
  <w:style w:type="character" w:customStyle="1" w:styleId="CommentTextChar">
    <w:name w:val="Comment Text Char"/>
    <w:basedOn w:val="DefaultParagraphFont"/>
    <w:link w:val="CommentText"/>
    <w:rsid w:val="006819E0"/>
    <w:rPr>
      <w:rFonts w:ascii="Arial" w:hAnsi="Arial" w:cs="Arial"/>
    </w:rPr>
  </w:style>
  <w:style w:type="paragraph" w:styleId="CommentSubject">
    <w:name w:val="annotation subject"/>
    <w:basedOn w:val="CommentText"/>
    <w:next w:val="CommentText"/>
    <w:link w:val="CommentSubjectChar"/>
    <w:rsid w:val="006819E0"/>
    <w:rPr>
      <w:b/>
      <w:bCs/>
    </w:rPr>
  </w:style>
  <w:style w:type="character" w:customStyle="1" w:styleId="CommentSubjectChar">
    <w:name w:val="Comment Subject Char"/>
    <w:basedOn w:val="CommentTextChar"/>
    <w:link w:val="CommentSubject"/>
    <w:rsid w:val="006819E0"/>
    <w:rPr>
      <w:rFonts w:ascii="Arial" w:hAnsi="Arial" w:cs="Arial"/>
      <w:b/>
      <w:bCs/>
    </w:rPr>
  </w:style>
  <w:style w:type="paragraph" w:styleId="ListParagraph">
    <w:name w:val="List Paragraph"/>
    <w:basedOn w:val="Normal"/>
    <w:uiPriority w:val="34"/>
    <w:qFormat/>
    <w:rsid w:val="00886621"/>
    <w:pPr>
      <w:ind w:left="720"/>
    </w:pPr>
    <w:rPr>
      <w:rFonts w:ascii="Calibri" w:eastAsiaTheme="minorHAnsi" w:hAnsi="Calibri" w:cs="Times New Roman"/>
      <w:sz w:val="22"/>
      <w:szCs w:val="22"/>
    </w:rPr>
  </w:style>
  <w:style w:type="paragraph" w:styleId="Revision">
    <w:name w:val="Revision"/>
    <w:hidden/>
    <w:uiPriority w:val="99"/>
    <w:semiHidden/>
    <w:rsid w:val="00253DEA"/>
    <w:rPr>
      <w:rFonts w:ascii="Arial" w:hAnsi="Arial" w:cs="Arial"/>
      <w:sz w:val="24"/>
      <w:szCs w:val="24"/>
    </w:rPr>
  </w:style>
  <w:style w:type="character" w:styleId="Hyperlink">
    <w:name w:val="Hyperlink"/>
    <w:basedOn w:val="DefaultParagraphFont"/>
    <w:unhideWhenUsed/>
    <w:rsid w:val="00EE5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279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vlpubs.nist.gov/nistpubs/SpecialPublications/NIST.SP.800-88r1.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318A2CF57B74146A35380D219340801" ma:contentTypeVersion="6" ma:contentTypeDescription="Create a new document." ma:contentTypeScope="" ma:versionID="52e4d4f70f26cba5013501503557a9c1">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6D01E-2F62-45D3-A1B3-10492B2C62D2}"/>
</file>

<file path=customXml/itemProps2.xml><?xml version="1.0" encoding="utf-8"?>
<ds:datastoreItem xmlns:ds="http://schemas.openxmlformats.org/officeDocument/2006/customXml" ds:itemID="{764D5FD4-647F-47FD-B213-D2158CF1B0FB}"/>
</file>

<file path=customXml/itemProps3.xml><?xml version="1.0" encoding="utf-8"?>
<ds:datastoreItem xmlns:ds="http://schemas.openxmlformats.org/officeDocument/2006/customXml" ds:itemID="{66648556-0EF7-47F5-8F04-1E7660C9A08B}"/>
</file>

<file path=customXml/itemProps4.xml><?xml version="1.0" encoding="utf-8"?>
<ds:datastoreItem xmlns:ds="http://schemas.openxmlformats.org/officeDocument/2006/customXml" ds:itemID="{1C385E58-B92B-40C6-97A9-DBBAC82FA4AA}"/>
</file>

<file path=docProps/app.xml><?xml version="1.0" encoding="utf-8"?>
<Properties xmlns="http://schemas.openxmlformats.org/officeDocument/2006/extended-properties" xmlns:vt="http://schemas.openxmlformats.org/officeDocument/2006/docPropsVTypes">
  <Template>Normal</Template>
  <TotalTime>0</TotalTime>
  <Pages>10</Pages>
  <Words>2468</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LIMITED DATA SET USE AGREEMENT</vt:lpstr>
    </vt:vector>
  </TitlesOfParts>
  <Company>WV Health Care Authority</Company>
  <LinksUpToDate>false</LinksUpToDate>
  <CharactersWithSpaces>16296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Use Agreement</dc:title>
  <dc:creator>Cynthia Dellinger</dc:creator>
  <dc:description>Data Use Agreement. For use with record-level and PT file requests</dc:description>
  <cp:lastModifiedBy>Haga, Susan</cp:lastModifiedBy>
  <cp:revision>2</cp:revision>
  <cp:lastPrinted>2016-03-08T15:51:00Z</cp:lastPrinted>
  <dcterms:created xsi:type="dcterms:W3CDTF">2016-04-22T19:34:00Z</dcterms:created>
  <dcterms:modified xsi:type="dcterms:W3CDTF">2016-04-22T19:34:00Z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0x0101001318A2CF57B74146A35380D219340801</vt:lpwstr>
  </property>
</Properties>
</file>