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CC2FD" w14:textId="7457A346" w:rsidR="00906D25" w:rsidRPr="00FF41AF" w:rsidRDefault="00906D25">
      <w:pPr>
        <w:rPr>
          <w:b/>
          <w:bCs/>
          <w:sz w:val="32"/>
          <w:szCs w:val="32"/>
        </w:rPr>
      </w:pPr>
      <w:r w:rsidRPr="00FF41AF">
        <w:rPr>
          <w:b/>
          <w:bCs/>
          <w:sz w:val="32"/>
          <w:szCs w:val="32"/>
        </w:rPr>
        <w:t xml:space="preserve">Flash Flooding: Spring </w:t>
      </w:r>
      <w:proofErr w:type="gramStart"/>
      <w:r w:rsidRPr="00FF41AF">
        <w:rPr>
          <w:b/>
          <w:bCs/>
          <w:sz w:val="32"/>
          <w:szCs w:val="32"/>
        </w:rPr>
        <w:t>Into</w:t>
      </w:r>
      <w:proofErr w:type="gramEnd"/>
      <w:r w:rsidRPr="00FF41AF">
        <w:rPr>
          <w:b/>
          <w:bCs/>
          <w:sz w:val="32"/>
          <w:szCs w:val="32"/>
        </w:rPr>
        <w:t xml:space="preserve"> Action</w:t>
      </w:r>
    </w:p>
    <w:p w14:paraId="5B90FB32" w14:textId="310B7827" w:rsidR="00906D25" w:rsidRDefault="00906D25">
      <w:r>
        <w:t>Flash flooding and similar</w:t>
      </w:r>
      <w:r w:rsidR="00FF41AF">
        <w:t>,</w:t>
      </w:r>
      <w:r>
        <w:t xml:space="preserve"> sudden weather disasters can plague West Virginia any time of year; therefore, it is important to consider and plan for weather-related events during the Spring </w:t>
      </w:r>
      <w:r w:rsidR="00480EE2">
        <w:t xml:space="preserve">(and Summer) </w:t>
      </w:r>
      <w:r>
        <w:t xml:space="preserve">as well. As experienced during the Winter 2021 floods that </w:t>
      </w:r>
      <w:r w:rsidR="00B2579C">
        <w:t xml:space="preserve">inundated </w:t>
      </w:r>
      <w:r>
        <w:t xml:space="preserve">many WV counties, flash flooding can be cause for evacuations and interruption of business on both residential and professional levels.  </w:t>
      </w:r>
    </w:p>
    <w:p w14:paraId="4E018212" w14:textId="36538E17" w:rsidR="001E0FA3" w:rsidRDefault="001E0FA3" w:rsidP="00B2579C">
      <w:r w:rsidRPr="001E0FA3">
        <w:t xml:space="preserve">Taking certain life-saving precautions and </w:t>
      </w:r>
      <w:proofErr w:type="gramStart"/>
      <w:r w:rsidRPr="001E0FA3">
        <w:t>planning in advance</w:t>
      </w:r>
      <w:proofErr w:type="gramEnd"/>
      <w:r w:rsidRPr="001E0FA3">
        <w:t xml:space="preserve"> </w:t>
      </w:r>
      <w:r w:rsidR="00A052E5">
        <w:t xml:space="preserve">for </w:t>
      </w:r>
      <w:r>
        <w:t>weather-related events and disasters</w:t>
      </w:r>
      <w:r w:rsidRPr="001E0FA3">
        <w:t xml:space="preserve"> can mitigate losses and improve safety </w:t>
      </w:r>
      <w:r>
        <w:t>if you spring into action now!</w:t>
      </w:r>
    </w:p>
    <w:p w14:paraId="21DD7480" w14:textId="77777777" w:rsidR="00FF41AF" w:rsidRDefault="00FF41AF" w:rsidP="00B2579C">
      <w:pPr>
        <w:rPr>
          <w:b/>
          <w:bCs/>
        </w:rPr>
      </w:pPr>
    </w:p>
    <w:p w14:paraId="6196A6AC" w14:textId="0499F876" w:rsidR="00FF6F43" w:rsidRPr="00FF6F43" w:rsidRDefault="00FF6F43" w:rsidP="00B2579C">
      <w:pPr>
        <w:rPr>
          <w:b/>
          <w:bCs/>
        </w:rPr>
      </w:pPr>
      <w:r w:rsidRPr="00FF6F43">
        <w:rPr>
          <w:b/>
          <w:bCs/>
        </w:rPr>
        <w:t>Life Safety</w:t>
      </w:r>
    </w:p>
    <w:p w14:paraId="4F9FE4AB" w14:textId="4E321434" w:rsidR="001E0FA3" w:rsidRDefault="00FF41AF" w:rsidP="00B2579C">
      <w:proofErr w:type="gramStart"/>
      <w:r>
        <w:t>By definition, flash</w:t>
      </w:r>
      <w:proofErr w:type="gramEnd"/>
      <w:r>
        <w:t xml:space="preserve"> flooding is </w:t>
      </w:r>
      <w:r w:rsidRPr="00FF41AF">
        <w:t>a sudden local flood, typically due to heavy rain</w:t>
      </w:r>
      <w:r>
        <w:t xml:space="preserve">. Flooding, or a </w:t>
      </w:r>
      <w:r w:rsidR="001E0FA3" w:rsidRPr="001E0FA3">
        <w:t>temporary overflow of water onto land that is normally dry</w:t>
      </w:r>
      <w:r>
        <w:t xml:space="preserve">, </w:t>
      </w:r>
      <w:r w:rsidR="00A052E5">
        <w:t xml:space="preserve">is </w:t>
      </w:r>
      <w:r w:rsidR="001E0FA3" w:rsidRPr="001E0FA3">
        <w:t>the most common natural disaster in the United States.</w:t>
      </w:r>
      <w:r w:rsidR="00805BFB">
        <w:t xml:space="preserve"> T</w:t>
      </w:r>
      <w:r w:rsidR="00B2579C">
        <w:t xml:space="preserve">he </w:t>
      </w:r>
      <w:r w:rsidR="001E0FA3">
        <w:t xml:space="preserve">Federal Emergency Management Agency (FEMA) </w:t>
      </w:r>
      <w:r w:rsidR="00B2579C">
        <w:t xml:space="preserve">recommends every family have an emergency plan in place in the event of a natural disaster or other catastrophic event. This includes flash flooding. </w:t>
      </w:r>
      <w:proofErr w:type="gramStart"/>
      <w:r w:rsidR="001E0FA3">
        <w:t>Make a plan</w:t>
      </w:r>
      <w:proofErr w:type="gramEnd"/>
      <w:r w:rsidR="001E0FA3">
        <w:t xml:space="preserve"> </w:t>
      </w:r>
      <w:r w:rsidR="001E0FA3" w:rsidRPr="001E0FA3">
        <w:t>for your household</w:t>
      </w:r>
      <w:r w:rsidR="001E0FA3">
        <w:t xml:space="preserve"> (and</w:t>
      </w:r>
      <w:r w:rsidR="00A052E5">
        <w:t xml:space="preserve"> for</w:t>
      </w:r>
      <w:r w:rsidR="001E0FA3">
        <w:t xml:space="preserve"> your place of work)</w:t>
      </w:r>
      <w:r w:rsidR="001E0FA3" w:rsidRPr="001E0FA3">
        <w:t xml:space="preserve"> so that you and your family </w:t>
      </w:r>
      <w:r w:rsidR="001E0FA3">
        <w:t xml:space="preserve">(and co-workers) </w:t>
      </w:r>
      <w:r w:rsidR="001E0FA3" w:rsidRPr="001E0FA3">
        <w:t xml:space="preserve">know </w:t>
      </w:r>
      <w:r w:rsidR="001E0FA3">
        <w:t xml:space="preserve">exactly </w:t>
      </w:r>
      <w:r w:rsidR="001E0FA3" w:rsidRPr="001E0FA3">
        <w:t>what to do, where to go</w:t>
      </w:r>
      <w:r w:rsidR="001E0FA3">
        <w:t xml:space="preserve"> or meet</w:t>
      </w:r>
      <w:r w:rsidR="001E0FA3" w:rsidRPr="001E0FA3">
        <w:t xml:space="preserve">, and </w:t>
      </w:r>
      <w:r w:rsidR="00A052E5">
        <w:t xml:space="preserve">what </w:t>
      </w:r>
      <w:r w:rsidR="0004591C">
        <w:t xml:space="preserve">provisions </w:t>
      </w:r>
      <w:r w:rsidR="001E0FA3" w:rsidRPr="001E0FA3">
        <w:t xml:space="preserve">you will need </w:t>
      </w:r>
      <w:r w:rsidR="001E0FA3">
        <w:t xml:space="preserve">to have in place in order </w:t>
      </w:r>
      <w:r w:rsidR="001E0FA3" w:rsidRPr="001E0FA3">
        <w:t>to protect yourselves from flooding.</w:t>
      </w:r>
    </w:p>
    <w:p w14:paraId="4F5F88C6" w14:textId="44E2B92B" w:rsidR="00B2579C" w:rsidRDefault="00606801" w:rsidP="00B2579C">
      <w:r>
        <w:t>This is a great</w:t>
      </w:r>
      <w:r w:rsidR="00B2579C">
        <w:t xml:space="preserve"> time </w:t>
      </w:r>
      <w:r>
        <w:t xml:space="preserve">of year </w:t>
      </w:r>
      <w:r w:rsidR="00B2579C">
        <w:t xml:space="preserve">to review </w:t>
      </w:r>
      <w:r w:rsidR="00F71339">
        <w:t>your</w:t>
      </w:r>
      <w:r w:rsidR="00B2579C">
        <w:t xml:space="preserve"> plan with both family members and colleagues at </w:t>
      </w:r>
      <w:r w:rsidR="00F71339">
        <w:t>the</w:t>
      </w:r>
      <w:r w:rsidR="00B2579C">
        <w:t xml:space="preserve"> office. </w:t>
      </w:r>
      <w:r w:rsidR="00F71339">
        <w:t>C</w:t>
      </w:r>
      <w:r w:rsidR="00B2579C">
        <w:t>onsider maintaining an emergency preparedness kit at your home, as well as in your car</w:t>
      </w:r>
      <w:r w:rsidR="00F71339">
        <w:t xml:space="preserve">, </w:t>
      </w:r>
      <w:proofErr w:type="gramStart"/>
      <w:r w:rsidR="00F71339">
        <w:t>worksite</w:t>
      </w:r>
      <w:proofErr w:type="gramEnd"/>
      <w:r w:rsidR="00F71339">
        <w:t xml:space="preserve"> or place of business. </w:t>
      </w:r>
      <w:r w:rsidR="00B2579C">
        <w:t xml:space="preserve">Many individuals may overlook </w:t>
      </w:r>
      <w:r w:rsidR="00F71339">
        <w:t>the</w:t>
      </w:r>
      <w:r w:rsidR="00B2579C">
        <w:t xml:space="preserve"> workplace despite spending, on average, 40 hours per week in these environments. This could also include maintaining some form of emergency provisions in your work vehicle if you find yourself traveling a lot in the line and scope of employment</w:t>
      </w:r>
      <w:r w:rsidR="001E0FA3">
        <w:t xml:space="preserve">, as many skilled and technical workers </w:t>
      </w:r>
      <w:r w:rsidR="00F71339">
        <w:t xml:space="preserve">in our state </w:t>
      </w:r>
      <w:r w:rsidR="001E0FA3">
        <w:t>do</w:t>
      </w:r>
      <w:r w:rsidR="00B2579C">
        <w:t xml:space="preserve">. </w:t>
      </w:r>
    </w:p>
    <w:p w14:paraId="2A7CD8FD" w14:textId="16E4069A" w:rsidR="00FF6F43" w:rsidRDefault="00A052E5" w:rsidP="00B2579C">
      <w:r>
        <w:t>B</w:t>
      </w:r>
      <w:r w:rsidR="0004591C" w:rsidRPr="0004591C">
        <w:t xml:space="preserve">eing prepared </w:t>
      </w:r>
      <w:r w:rsidR="0004591C">
        <w:t xml:space="preserve">ahead of time </w:t>
      </w:r>
      <w:r w:rsidR="0004591C" w:rsidRPr="0004591C">
        <w:t xml:space="preserve">means having your own food, </w:t>
      </w:r>
      <w:proofErr w:type="gramStart"/>
      <w:r w:rsidR="0004591C" w:rsidRPr="0004591C">
        <w:t>water</w:t>
      </w:r>
      <w:proofErr w:type="gramEnd"/>
      <w:r w:rsidR="0004591C" w:rsidRPr="0004591C">
        <w:t xml:space="preserve"> and other supplies to last for several days</w:t>
      </w:r>
      <w:r w:rsidR="0004591C">
        <w:t>—up to three days is ideal.</w:t>
      </w:r>
      <w:r w:rsidR="0004591C" w:rsidRPr="0004591C">
        <w:t xml:space="preserve"> A</w:t>
      </w:r>
      <w:r w:rsidR="0004591C">
        <w:t xml:space="preserve">n emergency preparedness </w:t>
      </w:r>
      <w:r w:rsidR="0004591C" w:rsidRPr="0004591C">
        <w:t xml:space="preserve">kit is a collection of basic </w:t>
      </w:r>
      <w:r w:rsidR="0004591C">
        <w:t xml:space="preserve">household </w:t>
      </w:r>
      <w:r w:rsidR="0004591C" w:rsidRPr="0004591C">
        <w:t xml:space="preserve">items </w:t>
      </w:r>
      <w:r w:rsidR="00606801">
        <w:t xml:space="preserve">and provisions </w:t>
      </w:r>
      <w:r w:rsidR="0004591C" w:rsidRPr="0004591C">
        <w:t>you</w:t>
      </w:r>
      <w:r w:rsidR="0004591C">
        <w:t xml:space="preserve"> </w:t>
      </w:r>
      <w:r w:rsidR="0004591C" w:rsidRPr="0004591C">
        <w:t>may need in the event of an emergency</w:t>
      </w:r>
      <w:r w:rsidR="0004591C">
        <w:t xml:space="preserve"> o</w:t>
      </w:r>
      <w:r w:rsidR="00F71339">
        <w:t>r</w:t>
      </w:r>
      <w:r w:rsidR="0004591C">
        <w:t xml:space="preserve"> disaster</w:t>
      </w:r>
      <w:r w:rsidR="0004591C" w:rsidRPr="0004591C">
        <w:t>.</w:t>
      </w:r>
      <w:r w:rsidR="0004591C">
        <w:t xml:space="preserve"> An example and good starting point </w:t>
      </w:r>
      <w:r w:rsidR="00DE3A30">
        <w:t xml:space="preserve">on </w:t>
      </w:r>
      <w:r w:rsidR="0004591C">
        <w:t xml:space="preserve">how individuals </w:t>
      </w:r>
      <w:r w:rsidR="0004591C" w:rsidRPr="00F71339">
        <w:t>can build an emergency preparedness kit</w:t>
      </w:r>
      <w:r w:rsidR="00DE3A30">
        <w:t xml:space="preserve"> can be found online at </w:t>
      </w:r>
      <w:hyperlink r:id="rId7" w:history="1">
        <w:r w:rsidR="00DE3A30" w:rsidRPr="00F71339">
          <w:rPr>
            <w:rStyle w:val="Hyperlink"/>
          </w:rPr>
          <w:t>Ready.gov</w:t>
        </w:r>
      </w:hyperlink>
      <w:r w:rsidR="0004591C">
        <w:t>.</w:t>
      </w:r>
    </w:p>
    <w:p w14:paraId="1FDF8EBC" w14:textId="70C5CE98" w:rsidR="00A052E5" w:rsidRPr="003B218E" w:rsidRDefault="00DE3A30" w:rsidP="004F380A">
      <w:r>
        <w:t>Also, s</w:t>
      </w:r>
      <w:r w:rsidR="0004591C">
        <w:t xml:space="preserve">igning up for emergency notification alerts is a good way to stay informed when officials make emergency notifications for public safety. For example, Kanawha County Emergency Management Services has developed an app called </w:t>
      </w:r>
      <w:hyperlink r:id="rId8" w:history="1">
        <w:r w:rsidR="0004591C" w:rsidRPr="0004591C">
          <w:rPr>
            <w:rStyle w:val="Hyperlink"/>
          </w:rPr>
          <w:t>KC Ready</w:t>
        </w:r>
      </w:hyperlink>
      <w:r w:rsidR="0004591C">
        <w:t xml:space="preserve"> that alerts the public of critical life-saving information, such as notices of rising water. </w:t>
      </w:r>
      <w:r w:rsidR="00F71339">
        <w:t>A</w:t>
      </w:r>
      <w:r w:rsidR="003B218E" w:rsidRPr="003B218E">
        <w:t xml:space="preserve">lso, since many flood-related fatalities involve vehicles, it is important to communicate to </w:t>
      </w:r>
      <w:r w:rsidR="003B218E">
        <w:t xml:space="preserve">your family and </w:t>
      </w:r>
      <w:r w:rsidR="00606801">
        <w:t xml:space="preserve">co-workers </w:t>
      </w:r>
      <w:r w:rsidR="003B218E" w:rsidRPr="003B218E">
        <w:t>the dangers associated with driving vehicles into high water. On average, as little as six inches of water can make a driver lose control of a vehicle, and many vehicles will float in a foot of water.</w:t>
      </w:r>
      <w:r w:rsidR="003B218E">
        <w:t xml:space="preserve"> Two feet of water can wash most vehicles away. </w:t>
      </w:r>
    </w:p>
    <w:p w14:paraId="3EF5499E" w14:textId="77777777" w:rsidR="003B218E" w:rsidRDefault="003B218E" w:rsidP="004F380A">
      <w:pPr>
        <w:rPr>
          <w:b/>
          <w:bCs/>
        </w:rPr>
      </w:pPr>
    </w:p>
    <w:p w14:paraId="296BD74C" w14:textId="5C5EE147" w:rsidR="00C31979" w:rsidRDefault="00C31979" w:rsidP="004F380A">
      <w:pPr>
        <w:rPr>
          <w:b/>
          <w:bCs/>
        </w:rPr>
      </w:pPr>
      <w:r w:rsidRPr="00C31979">
        <w:rPr>
          <w:b/>
          <w:bCs/>
        </w:rPr>
        <w:t>Business Operations</w:t>
      </w:r>
    </w:p>
    <w:p w14:paraId="3BCDACFF" w14:textId="5762981D" w:rsidR="00A052E5" w:rsidRDefault="00A052E5" w:rsidP="004F380A">
      <w:r w:rsidRPr="00A052E5">
        <w:t xml:space="preserve">The State Board of Risk and Insurance Management (BRIM) has </w:t>
      </w:r>
      <w:r>
        <w:t xml:space="preserve">created a Severe Weather Mitigation Preparedness Guide for its insureds with exposure to flooding that can assist organizations in developing </w:t>
      </w:r>
      <w:r>
        <w:lastRenderedPageBreak/>
        <w:t xml:space="preserve">their </w:t>
      </w:r>
      <w:r w:rsidRPr="00A052E5">
        <w:t>business contingency plans.</w:t>
      </w:r>
      <w:r>
        <w:t xml:space="preserve"> </w:t>
      </w:r>
      <w:r w:rsidR="00805BFB">
        <w:t xml:space="preserve">BRIM’s guide can be read in its entirety by </w:t>
      </w:r>
      <w:r w:rsidR="00AB68B0">
        <w:t xml:space="preserve">going to </w:t>
      </w:r>
      <w:hyperlink r:id="rId9" w:history="1">
        <w:r w:rsidR="00AB68B0" w:rsidRPr="00940EEC">
          <w:rPr>
            <w:rStyle w:val="Hyperlink"/>
          </w:rPr>
          <w:t>https://brim.wv.gov/</w:t>
        </w:r>
      </w:hyperlink>
      <w:r w:rsidR="00AB68B0">
        <w:t xml:space="preserve"> or by </w:t>
      </w:r>
      <w:r w:rsidR="00805BFB">
        <w:t xml:space="preserve">following this </w:t>
      </w:r>
      <w:hyperlink r:id="rId10" w:history="1">
        <w:r w:rsidR="00805BFB" w:rsidRPr="00C31979">
          <w:rPr>
            <w:rStyle w:val="Hyperlink"/>
          </w:rPr>
          <w:t>link</w:t>
        </w:r>
      </w:hyperlink>
      <w:r w:rsidR="00805BFB">
        <w:t xml:space="preserve">. </w:t>
      </w:r>
      <w:r>
        <w:t xml:space="preserve">An entire section is dedicated to heavy rain/flooding. Some key </w:t>
      </w:r>
      <w:r w:rsidR="00FF41AF">
        <w:t>highlights</w:t>
      </w:r>
      <w:r>
        <w:t xml:space="preserve"> from this section include the following:</w:t>
      </w:r>
    </w:p>
    <w:p w14:paraId="3A920320" w14:textId="1162918A" w:rsidR="00A052E5" w:rsidRDefault="00C31979" w:rsidP="00A052E5">
      <w:pPr>
        <w:pStyle w:val="ListParagraph"/>
        <w:numPr>
          <w:ilvl w:val="0"/>
          <w:numId w:val="1"/>
        </w:numPr>
      </w:pPr>
      <w:r>
        <w:t xml:space="preserve">Identifying properties that have exposure to </w:t>
      </w:r>
      <w:proofErr w:type="gramStart"/>
      <w:r>
        <w:t>flooding;</w:t>
      </w:r>
      <w:proofErr w:type="gramEnd"/>
    </w:p>
    <w:p w14:paraId="6F1AE664" w14:textId="0D76047F" w:rsidR="00C31979" w:rsidRDefault="00C31979" w:rsidP="00A052E5">
      <w:pPr>
        <w:pStyle w:val="ListParagraph"/>
        <w:numPr>
          <w:ilvl w:val="0"/>
          <w:numId w:val="1"/>
        </w:numPr>
      </w:pPr>
      <w:r>
        <w:t xml:space="preserve">Knowledge of </w:t>
      </w:r>
      <w:r w:rsidRPr="00C31979">
        <w:t>local community emergency plans</w:t>
      </w:r>
      <w:r>
        <w:t xml:space="preserve"> and emergency management </w:t>
      </w:r>
      <w:proofErr w:type="gramStart"/>
      <w:r>
        <w:t>officials;</w:t>
      </w:r>
      <w:proofErr w:type="gramEnd"/>
      <w:r>
        <w:t xml:space="preserve"> </w:t>
      </w:r>
    </w:p>
    <w:p w14:paraId="796B3659" w14:textId="039739CF" w:rsidR="00C31979" w:rsidRDefault="00C31979" w:rsidP="00A052E5">
      <w:pPr>
        <w:pStyle w:val="ListParagraph"/>
        <w:numPr>
          <w:ilvl w:val="0"/>
          <w:numId w:val="1"/>
        </w:numPr>
      </w:pPr>
      <w:r>
        <w:t xml:space="preserve">Being prepared to turn/shut off major utilities to </w:t>
      </w:r>
      <w:proofErr w:type="gramStart"/>
      <w:r>
        <w:t>facilities;</w:t>
      </w:r>
      <w:proofErr w:type="gramEnd"/>
      <w:r>
        <w:t xml:space="preserve"> </w:t>
      </w:r>
    </w:p>
    <w:p w14:paraId="24D0C310" w14:textId="6753E0A0" w:rsidR="00C31979" w:rsidRDefault="00C31979" w:rsidP="00A052E5">
      <w:pPr>
        <w:pStyle w:val="ListParagraph"/>
        <w:numPr>
          <w:ilvl w:val="0"/>
          <w:numId w:val="1"/>
        </w:numPr>
      </w:pPr>
      <w:r>
        <w:t>Plans to move valuables (automobiles, expensive equipment, irreplaceable items); and</w:t>
      </w:r>
    </w:p>
    <w:p w14:paraId="05A64945" w14:textId="7232612A" w:rsidR="00C31979" w:rsidRDefault="00C31979" w:rsidP="00A052E5">
      <w:pPr>
        <w:pStyle w:val="ListParagraph"/>
        <w:numPr>
          <w:ilvl w:val="0"/>
          <w:numId w:val="1"/>
        </w:numPr>
      </w:pPr>
      <w:r>
        <w:t>Routine maintenance of drainage systems</w:t>
      </w:r>
    </w:p>
    <w:p w14:paraId="1C67B0D0" w14:textId="6F938118" w:rsidR="003B218E" w:rsidRDefault="00846E16" w:rsidP="004F380A">
      <w:r>
        <w:t>A thorough mitigation plan</w:t>
      </w:r>
      <w:r w:rsidR="00805BFB">
        <w:t xml:space="preserve"> should be tailored specifically to each business </w:t>
      </w:r>
      <w:r w:rsidR="00F71339">
        <w:t xml:space="preserve">location and </w:t>
      </w:r>
      <w:r w:rsidR="00805BFB">
        <w:t>unique exposures and can not only</w:t>
      </w:r>
      <w:r>
        <w:t xml:space="preserve"> outline evacuation </w:t>
      </w:r>
      <w:r w:rsidR="00801399">
        <w:t>plans but</w:t>
      </w:r>
      <w:r>
        <w:t xml:space="preserve"> </w:t>
      </w:r>
      <w:r w:rsidR="00805BFB">
        <w:t xml:space="preserve">provide </w:t>
      </w:r>
      <w:r>
        <w:t xml:space="preserve">guidelines for when it is safe to return to </w:t>
      </w:r>
      <w:r w:rsidR="00805BFB">
        <w:t xml:space="preserve">that specific </w:t>
      </w:r>
      <w:r>
        <w:t xml:space="preserve">facility or worksite. </w:t>
      </w:r>
      <w:r w:rsidR="008C04AB">
        <w:t xml:space="preserve">It is important to note that many potential hazards could still be present even after flood waters recede. Some hazards to consider, especially for skilled workers in the field, include erosion, debris, electrical shock, displaced animals, mold and more. </w:t>
      </w:r>
      <w:r>
        <w:t xml:space="preserve">It is important to consider </w:t>
      </w:r>
      <w:r w:rsidR="008C04AB">
        <w:t>all</w:t>
      </w:r>
      <w:r>
        <w:t xml:space="preserve"> mitigation strategies prior to a weather-related event</w:t>
      </w:r>
      <w:r w:rsidR="00805BFB">
        <w:t>s</w:t>
      </w:r>
      <w:r>
        <w:t xml:space="preserve"> or disaster</w:t>
      </w:r>
      <w:r w:rsidR="00805BFB">
        <w:t>s</w:t>
      </w:r>
      <w:r>
        <w:t xml:space="preserve">. </w:t>
      </w:r>
    </w:p>
    <w:p w14:paraId="63FD8864" w14:textId="741BF0C9" w:rsidR="004F380A" w:rsidRDefault="003B218E" w:rsidP="004F380A">
      <w:r>
        <w:t xml:space="preserve">As part of </w:t>
      </w:r>
      <w:r w:rsidR="00F71339">
        <w:t xml:space="preserve">their </w:t>
      </w:r>
      <w:r>
        <w:t>planning process</w:t>
      </w:r>
      <w:r w:rsidR="00C31979" w:rsidRPr="00C31979">
        <w:t>, b</w:t>
      </w:r>
      <w:r w:rsidR="004F380A" w:rsidRPr="00C31979">
        <w:t>usinesses</w:t>
      </w:r>
      <w:r w:rsidR="004F380A">
        <w:t xml:space="preserve"> may want </w:t>
      </w:r>
      <w:r w:rsidR="00606801">
        <w:t>obtain</w:t>
      </w:r>
      <w:r w:rsidR="00F71339">
        <w:t xml:space="preserve"> flood insurance or </w:t>
      </w:r>
      <w:r w:rsidR="004F380A">
        <w:t xml:space="preserve">review their </w:t>
      </w:r>
      <w:r>
        <w:t xml:space="preserve">commercial or </w:t>
      </w:r>
      <w:r w:rsidR="004F380A">
        <w:t xml:space="preserve">business operations </w:t>
      </w:r>
      <w:r w:rsidR="00F71339">
        <w:t xml:space="preserve">insurance </w:t>
      </w:r>
      <w:r w:rsidR="004F380A">
        <w:t xml:space="preserve">policy to </w:t>
      </w:r>
      <w:r>
        <w:t>determine</w:t>
      </w:r>
      <w:r w:rsidR="004F380A">
        <w:t xml:space="preserve"> if interruption of business coverage is included. If exclude</w:t>
      </w:r>
      <w:r w:rsidR="00606801">
        <w:t>d</w:t>
      </w:r>
      <w:r w:rsidR="004F380A">
        <w:t xml:space="preserve"> in the</w:t>
      </w:r>
      <w:r w:rsidR="00C31979">
        <w:t>ir</w:t>
      </w:r>
      <w:r w:rsidR="004F380A">
        <w:t xml:space="preserve"> policy</w:t>
      </w:r>
      <w:r w:rsidR="00C31979">
        <w:t>,</w:t>
      </w:r>
      <w:r w:rsidR="004F380A">
        <w:t xml:space="preserve"> business owners may want to consider interruption of business coverage given the rising number of natural disasters experienced throughout the country in recent years. </w:t>
      </w:r>
    </w:p>
    <w:p w14:paraId="7966E4FE" w14:textId="702E3F96" w:rsidR="00B2579C" w:rsidRDefault="004F380A" w:rsidP="00B2579C">
      <w:r>
        <w:t>Many standard business insurance policies cover only loss or damage to tangible items—business equipment, inventory, warehouse/office/store—not lost profits if a business cannot operate. However, m</w:t>
      </w:r>
      <w:r w:rsidR="00B2579C">
        <w:t xml:space="preserve">any insurance policies include interruption of business provisions </w:t>
      </w:r>
      <w:r>
        <w:t>which</w:t>
      </w:r>
      <w:r w:rsidR="00B2579C">
        <w:t xml:space="preserve"> can be added as an endorsement if not included already. </w:t>
      </w:r>
    </w:p>
    <w:p w14:paraId="14717FC0" w14:textId="77777777" w:rsidR="00400E80" w:rsidRDefault="00400E80" w:rsidP="00B2579C">
      <w:pPr>
        <w:rPr>
          <w:b/>
          <w:bCs/>
        </w:rPr>
      </w:pPr>
    </w:p>
    <w:p w14:paraId="10E85525" w14:textId="3F254915" w:rsidR="00843DDC" w:rsidRPr="00400E80" w:rsidRDefault="00400E80" w:rsidP="00B2579C">
      <w:pPr>
        <w:rPr>
          <w:b/>
          <w:bCs/>
        </w:rPr>
      </w:pPr>
      <w:proofErr w:type="gramStart"/>
      <w:r w:rsidRPr="00400E80">
        <w:rPr>
          <w:b/>
          <w:bCs/>
        </w:rPr>
        <w:t>Take Action</w:t>
      </w:r>
      <w:proofErr w:type="gramEnd"/>
      <w:r w:rsidRPr="00400E80">
        <w:rPr>
          <w:b/>
          <w:bCs/>
        </w:rPr>
        <w:t xml:space="preserve"> Now</w:t>
      </w:r>
    </w:p>
    <w:p w14:paraId="5EC8A530" w14:textId="07E5A0C5" w:rsidR="00843DDC" w:rsidRDefault="00FF41AF" w:rsidP="00B2579C">
      <w:r>
        <w:t>The key takeaway is that n</w:t>
      </w:r>
      <w:r w:rsidR="00400E80">
        <w:t xml:space="preserve">ow is the time to </w:t>
      </w:r>
      <w:proofErr w:type="gramStart"/>
      <w:r w:rsidR="00400E80">
        <w:t>take action</w:t>
      </w:r>
      <w:proofErr w:type="gramEnd"/>
      <w:r w:rsidR="00400E80">
        <w:t xml:space="preserve"> </w:t>
      </w:r>
      <w:r w:rsidR="00606801">
        <w:t>before</w:t>
      </w:r>
      <w:r w:rsidR="00400E80">
        <w:t xml:space="preserve"> weather-related event</w:t>
      </w:r>
      <w:r w:rsidR="00606801">
        <w:t xml:space="preserve"> occur</w:t>
      </w:r>
      <w:r w:rsidR="00400E80">
        <w:t xml:space="preserve">. This spring and summer </w:t>
      </w:r>
      <w:proofErr w:type="gramStart"/>
      <w:r w:rsidR="00400E80">
        <w:t>is</w:t>
      </w:r>
      <w:proofErr w:type="gramEnd"/>
      <w:r w:rsidR="00400E80">
        <w:t xml:space="preserve"> </w:t>
      </w:r>
      <w:r w:rsidR="00606801">
        <w:t>a great</w:t>
      </w:r>
      <w:r w:rsidR="00400E80">
        <w:t xml:space="preserve"> opportunity to make plans for your household and/or workplace if you have not already done so. </w:t>
      </w:r>
      <w:r>
        <w:t>And i</w:t>
      </w:r>
      <w:r w:rsidR="00400E80">
        <w:t>f you have, it may be worth considering a review of you</w:t>
      </w:r>
      <w:r>
        <w:t>r</w:t>
      </w:r>
      <w:r w:rsidR="00400E80">
        <w:t xml:space="preserve"> safety plans </w:t>
      </w:r>
      <w:proofErr w:type="gramStart"/>
      <w:r>
        <w:t>in order to</w:t>
      </w:r>
      <w:proofErr w:type="gramEnd"/>
      <w:r>
        <w:t xml:space="preserve"> make sure nothing has changed or needs to be updated. Also, businesses can utilize this time to educate or remind employees exactly what is the protocol for flash flooding</w:t>
      </w:r>
      <w:r w:rsidR="00F71339">
        <w:t>,</w:t>
      </w:r>
      <w:r>
        <w:t xml:space="preserve"> or other weather-related events</w:t>
      </w:r>
      <w:r w:rsidR="00F71339">
        <w:t>,</w:t>
      </w:r>
      <w:r>
        <w:t xml:space="preserve"> at </w:t>
      </w:r>
      <w:r w:rsidR="00606801">
        <w:t>the</w:t>
      </w:r>
      <w:r>
        <w:t xml:space="preserve"> workplace or worksite(s). </w:t>
      </w:r>
    </w:p>
    <w:p w14:paraId="150E0DF1" w14:textId="77777777" w:rsidR="00843DDC" w:rsidRDefault="00843DDC" w:rsidP="00B2579C"/>
    <w:p w14:paraId="7E7327C5" w14:textId="19AAC1BD" w:rsidR="00906D25" w:rsidRDefault="00D200B0" w:rsidP="00D200B0">
      <w:pPr>
        <w:spacing w:after="0"/>
      </w:pPr>
      <w:r>
        <w:t>Luke Mitchell</w:t>
      </w:r>
    </w:p>
    <w:p w14:paraId="46D7283B" w14:textId="06447BFB" w:rsidR="00D200B0" w:rsidRDefault="00D200B0" w:rsidP="00D200B0">
      <w:pPr>
        <w:spacing w:after="0"/>
      </w:pPr>
      <w:r>
        <w:t xml:space="preserve">Risk and Insurance </w:t>
      </w:r>
      <w:proofErr w:type="gramStart"/>
      <w:r>
        <w:t>Analyst</w:t>
      </w:r>
      <w:proofErr w:type="gramEnd"/>
      <w:r>
        <w:t xml:space="preserve"> I</w:t>
      </w:r>
    </w:p>
    <w:p w14:paraId="0C55080E" w14:textId="65991173" w:rsidR="00D200B0" w:rsidRDefault="00D200B0" w:rsidP="00D200B0">
      <w:pPr>
        <w:spacing w:after="0"/>
      </w:pPr>
      <w:r>
        <w:t>Board of Risk and Insurance Management</w:t>
      </w:r>
    </w:p>
    <w:p w14:paraId="541AEF9B" w14:textId="77777777" w:rsidR="00843DDC" w:rsidRDefault="00843DDC"/>
    <w:p w14:paraId="0D6E1D9C" w14:textId="77777777" w:rsidR="00843DDC" w:rsidRDefault="00843DDC"/>
    <w:p w14:paraId="4F36C79E" w14:textId="39CBC43F" w:rsidR="00843DDC" w:rsidRPr="00D200B0" w:rsidRDefault="00D200B0">
      <w:pPr>
        <w:rPr>
          <w:b/>
          <w:bCs/>
        </w:rPr>
      </w:pPr>
      <w:r w:rsidRPr="00D200B0">
        <w:rPr>
          <w:b/>
          <w:bCs/>
        </w:rPr>
        <w:t>Sources:</w:t>
      </w:r>
    </w:p>
    <w:p w14:paraId="324D5033" w14:textId="77777777" w:rsidR="00D200B0" w:rsidRDefault="00B80E3D">
      <w:hyperlink r:id="rId11" w:history="1">
        <w:r w:rsidR="00D200B0" w:rsidRPr="00940EEC">
          <w:rPr>
            <w:rStyle w:val="Hyperlink"/>
          </w:rPr>
          <w:t>www.Ready.gov</w:t>
        </w:r>
      </w:hyperlink>
      <w:r w:rsidR="00D200B0">
        <w:t xml:space="preserve"> </w:t>
      </w:r>
    </w:p>
    <w:p w14:paraId="45BF849B" w14:textId="23D92D20" w:rsidR="00D200B0" w:rsidRDefault="00B80E3D">
      <w:hyperlink r:id="rId12" w:history="1">
        <w:r w:rsidR="00D200B0" w:rsidRPr="00940EEC">
          <w:rPr>
            <w:rStyle w:val="Hyperlink"/>
          </w:rPr>
          <w:t>www.KCready.org</w:t>
        </w:r>
      </w:hyperlink>
    </w:p>
    <w:p w14:paraId="5DA4E3DD" w14:textId="24DE4862" w:rsidR="00D200B0" w:rsidRDefault="00B80E3D">
      <w:hyperlink r:id="rId13" w:history="1">
        <w:r w:rsidR="00D200B0" w:rsidRPr="00940EEC">
          <w:rPr>
            <w:rStyle w:val="Hyperlink"/>
          </w:rPr>
          <w:t>www.fema.gov</w:t>
        </w:r>
      </w:hyperlink>
      <w:r w:rsidR="00D200B0">
        <w:t xml:space="preserve"> </w:t>
      </w:r>
    </w:p>
    <w:p w14:paraId="7E8B8D06" w14:textId="2969F5E1" w:rsidR="00345E47" w:rsidRDefault="00B80E3D">
      <w:hyperlink r:id="rId14" w:history="1">
        <w:r w:rsidR="00345E47" w:rsidRPr="00940EEC">
          <w:rPr>
            <w:rStyle w:val="Hyperlink"/>
          </w:rPr>
          <w:t>www.investopedia.com</w:t>
        </w:r>
      </w:hyperlink>
      <w:r w:rsidR="00345E47">
        <w:t xml:space="preserve"> </w:t>
      </w:r>
    </w:p>
    <w:p w14:paraId="59346F5D" w14:textId="634D3438" w:rsidR="00D200B0" w:rsidRDefault="00B80E3D">
      <w:hyperlink r:id="rId15" w:history="1">
        <w:r w:rsidR="00D200B0" w:rsidRPr="00940EEC">
          <w:rPr>
            <w:rStyle w:val="Hyperlink"/>
          </w:rPr>
          <w:t>https://brim.wv.gov/</w:t>
        </w:r>
      </w:hyperlink>
      <w:r w:rsidR="00D200B0">
        <w:t xml:space="preserve">  </w:t>
      </w:r>
    </w:p>
    <w:p w14:paraId="01774723" w14:textId="77777777" w:rsidR="00843DDC" w:rsidRDefault="00843DDC"/>
    <w:sectPr w:rsidR="00843DD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CBD7" w14:textId="77777777" w:rsidR="00B80E3D" w:rsidRDefault="00B80E3D" w:rsidP="00FF41AF">
      <w:pPr>
        <w:spacing w:after="0" w:line="240" w:lineRule="auto"/>
      </w:pPr>
      <w:r>
        <w:separator/>
      </w:r>
    </w:p>
  </w:endnote>
  <w:endnote w:type="continuationSeparator" w:id="0">
    <w:p w14:paraId="2B250F3B" w14:textId="77777777" w:rsidR="00B80E3D" w:rsidRDefault="00B80E3D" w:rsidP="00FF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0D2A" w14:textId="685B590A" w:rsidR="00FF41AF" w:rsidRDefault="00FF41AF">
    <w:pPr>
      <w:pStyle w:val="Footer"/>
    </w:pPr>
    <w:r>
      <w:t>LM_4.6.2021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8555" w14:textId="77777777" w:rsidR="00B80E3D" w:rsidRDefault="00B80E3D" w:rsidP="00FF41AF">
      <w:pPr>
        <w:spacing w:after="0" w:line="240" w:lineRule="auto"/>
      </w:pPr>
      <w:r>
        <w:separator/>
      </w:r>
    </w:p>
  </w:footnote>
  <w:footnote w:type="continuationSeparator" w:id="0">
    <w:p w14:paraId="44E82E9D" w14:textId="77777777" w:rsidR="00B80E3D" w:rsidRDefault="00B80E3D" w:rsidP="00FF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804A" w14:textId="7A5D71C0" w:rsidR="00FF41AF" w:rsidRDefault="00FF4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39E"/>
    <w:multiLevelType w:val="hybridMultilevel"/>
    <w:tmpl w:val="AC0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25"/>
    <w:rsid w:val="0004591C"/>
    <w:rsid w:val="000521F9"/>
    <w:rsid w:val="001E0FA3"/>
    <w:rsid w:val="0020163C"/>
    <w:rsid w:val="00345E47"/>
    <w:rsid w:val="00394F6F"/>
    <w:rsid w:val="003B218E"/>
    <w:rsid w:val="00400E80"/>
    <w:rsid w:val="00447377"/>
    <w:rsid w:val="00480EE2"/>
    <w:rsid w:val="004F380A"/>
    <w:rsid w:val="00606801"/>
    <w:rsid w:val="00744F28"/>
    <w:rsid w:val="00801399"/>
    <w:rsid w:val="008038E5"/>
    <w:rsid w:val="00805BFB"/>
    <w:rsid w:val="00843DDC"/>
    <w:rsid w:val="00846E16"/>
    <w:rsid w:val="008A6100"/>
    <w:rsid w:val="008C04AB"/>
    <w:rsid w:val="00906D25"/>
    <w:rsid w:val="00A052E5"/>
    <w:rsid w:val="00A06801"/>
    <w:rsid w:val="00AB68B0"/>
    <w:rsid w:val="00B2579C"/>
    <w:rsid w:val="00B80E3D"/>
    <w:rsid w:val="00C31979"/>
    <w:rsid w:val="00C973B0"/>
    <w:rsid w:val="00D200B0"/>
    <w:rsid w:val="00DE3A30"/>
    <w:rsid w:val="00ED0FD1"/>
    <w:rsid w:val="00F71339"/>
    <w:rsid w:val="00FB1DCE"/>
    <w:rsid w:val="00FF41AF"/>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FD77A"/>
  <w15:chartTrackingRefBased/>
  <w15:docId w15:val="{2CF5CB50-458A-469B-BE7B-FD42E5CB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A3"/>
    <w:rPr>
      <w:color w:val="0563C1" w:themeColor="hyperlink"/>
      <w:u w:val="single"/>
    </w:rPr>
  </w:style>
  <w:style w:type="character" w:styleId="UnresolvedMention">
    <w:name w:val="Unresolved Mention"/>
    <w:basedOn w:val="DefaultParagraphFont"/>
    <w:uiPriority w:val="99"/>
    <w:semiHidden/>
    <w:unhideWhenUsed/>
    <w:rsid w:val="001E0FA3"/>
    <w:rPr>
      <w:color w:val="605E5C"/>
      <w:shd w:val="clear" w:color="auto" w:fill="E1DFDD"/>
    </w:rPr>
  </w:style>
  <w:style w:type="paragraph" w:styleId="ListParagraph">
    <w:name w:val="List Paragraph"/>
    <w:basedOn w:val="Normal"/>
    <w:uiPriority w:val="34"/>
    <w:qFormat/>
    <w:rsid w:val="00A052E5"/>
    <w:pPr>
      <w:ind w:left="720"/>
      <w:contextualSpacing/>
    </w:pPr>
  </w:style>
  <w:style w:type="paragraph" w:styleId="Header">
    <w:name w:val="header"/>
    <w:basedOn w:val="Normal"/>
    <w:link w:val="HeaderChar"/>
    <w:uiPriority w:val="99"/>
    <w:unhideWhenUsed/>
    <w:rsid w:val="00FF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AF"/>
  </w:style>
  <w:style w:type="paragraph" w:styleId="Footer">
    <w:name w:val="footer"/>
    <w:basedOn w:val="Normal"/>
    <w:link w:val="FooterChar"/>
    <w:uiPriority w:val="99"/>
    <w:unhideWhenUsed/>
    <w:rsid w:val="00FF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AF"/>
  </w:style>
  <w:style w:type="character" w:styleId="FollowedHyperlink">
    <w:name w:val="FollowedHyperlink"/>
    <w:basedOn w:val="DefaultParagraphFont"/>
    <w:uiPriority w:val="99"/>
    <w:semiHidden/>
    <w:unhideWhenUsed/>
    <w:rsid w:val="00F71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ready.org/" TargetMode="External"/><Relationship Id="rId13" Type="http://schemas.openxmlformats.org/officeDocument/2006/relationships/hyperlink" Target="http://www.fema.gov"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ready.gov/kit" TargetMode="External"/><Relationship Id="rId12" Type="http://schemas.openxmlformats.org/officeDocument/2006/relationships/hyperlink" Target="http://www.KCread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y.gov" TargetMode="External"/><Relationship Id="rId5" Type="http://schemas.openxmlformats.org/officeDocument/2006/relationships/footnotes" Target="footnotes.xml"/><Relationship Id="rId15" Type="http://schemas.openxmlformats.org/officeDocument/2006/relationships/hyperlink" Target="https://brim.wv.gov/" TargetMode="External"/><Relationship Id="rId10" Type="http://schemas.openxmlformats.org/officeDocument/2006/relationships/hyperlink" Target="https://brim.wv.gov/losscontrol/Documents/Severe%20Weather%20Mitigation%20Preparedness%20Guid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rim.wv.gov/" TargetMode="External"/><Relationship Id="rId14" Type="http://schemas.openxmlformats.org/officeDocument/2006/relationships/hyperlink" Target="http://www.investopedia.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AEEFF467ED24C99B6614662780EC1" ma:contentTypeVersion="6" ma:contentTypeDescription="Create a new document." ma:contentTypeScope="" ma:versionID="f9f881455fd45671433dde72b8f14e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12FB0-B409-4CC1-913A-0241EF5BBF97}"/>
</file>

<file path=customXml/itemProps2.xml><?xml version="1.0" encoding="utf-8"?>
<ds:datastoreItem xmlns:ds="http://schemas.openxmlformats.org/officeDocument/2006/customXml" ds:itemID="{A69AF3B1-121A-4E63-A84A-DCDE9EBB4B31}"/>
</file>

<file path=customXml/itemProps3.xml><?xml version="1.0" encoding="utf-8"?>
<ds:datastoreItem xmlns:ds="http://schemas.openxmlformats.org/officeDocument/2006/customXml" ds:itemID="{81A86A86-D22D-4D1B-8B10-02B8D5FD9606}"/>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Luke R</dc:creator>
  <cp:keywords/>
  <dc:description/>
  <cp:lastModifiedBy>Wolfe, Jeremy C</cp:lastModifiedBy>
  <cp:revision>2</cp:revision>
  <dcterms:created xsi:type="dcterms:W3CDTF">2021-04-27T12:57:00Z</dcterms:created>
  <dcterms:modified xsi:type="dcterms:W3CDTF">2021-04-27T12:57:00Z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0x010100350AEEFF467ED24C99B6614662780EC1</vt:lpwstr>
  </property>
</Properties>
</file>